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1E1" w:rsidRPr="0043172E" w:rsidRDefault="00777585" w:rsidP="00FC7908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465CCB">
        <w:rPr>
          <w:rFonts w:cs="Arial"/>
          <w:b/>
          <w:noProof/>
          <w:color w:val="1F497D" w:themeColor="text2"/>
          <w:sz w:val="28"/>
          <w:szCs w:val="28"/>
          <w:lang w:eastAsia="ru-RU"/>
        </w:rPr>
        <w:drawing>
          <wp:inline distT="0" distB="0" distL="0" distR="0">
            <wp:extent cx="2880360" cy="676075"/>
            <wp:effectExtent l="0" t="0" r="0" b="0"/>
            <wp:docPr id="10" name="Рисунок 0" descr="А4_внутренняя-стра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4_внутренняя-страница.jpg"/>
                    <pic:cNvPicPr/>
                  </pic:nvPicPr>
                  <pic:blipFill>
                    <a:blip r:embed="rId8" cstate="print"/>
                    <a:srcRect r="34420" b="89138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67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0F2" w:rsidRPr="0043172E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30F2" w:rsidRPr="0043172E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172E">
        <w:rPr>
          <w:rFonts w:ascii="Times New Roman" w:hAnsi="Times New Roman"/>
          <w:sz w:val="24"/>
          <w:szCs w:val="24"/>
        </w:rPr>
        <w:t xml:space="preserve">Россия, Москва,                                          </w:t>
      </w:r>
    </w:p>
    <w:p w:rsidR="00C230F2" w:rsidRPr="0043172E" w:rsidRDefault="00512A79" w:rsidP="000C03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172E">
        <w:rPr>
          <w:rFonts w:ascii="Times New Roman" w:hAnsi="Times New Roman"/>
          <w:sz w:val="24"/>
          <w:szCs w:val="24"/>
        </w:rPr>
        <w:t>Ул. Гиляровского, 42</w:t>
      </w:r>
    </w:p>
    <w:p w:rsidR="000C0331" w:rsidRPr="0043172E" w:rsidRDefault="008D6098" w:rsidP="000C03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172E">
        <w:rPr>
          <w:rFonts w:ascii="Times New Roman" w:hAnsi="Times New Roman"/>
          <w:sz w:val="24"/>
          <w:szCs w:val="24"/>
        </w:rPr>
        <w:t xml:space="preserve"> </w:t>
      </w:r>
      <w:r w:rsidR="000459C3">
        <w:rPr>
          <w:rFonts w:ascii="Times New Roman" w:hAnsi="Times New Roman"/>
          <w:sz w:val="24"/>
          <w:szCs w:val="24"/>
        </w:rPr>
        <w:t xml:space="preserve">+7 </w:t>
      </w:r>
      <w:r w:rsidR="000C0331" w:rsidRPr="0043172E">
        <w:rPr>
          <w:rFonts w:ascii="Times New Roman" w:hAnsi="Times New Roman"/>
          <w:sz w:val="24"/>
          <w:szCs w:val="24"/>
        </w:rPr>
        <w:t xml:space="preserve">(495) 739-01-01 </w:t>
      </w:r>
    </w:p>
    <w:p w:rsidR="000C0331" w:rsidRPr="0043172E" w:rsidRDefault="000C0331" w:rsidP="000C03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172E">
        <w:rPr>
          <w:rFonts w:ascii="Times New Roman" w:hAnsi="Times New Roman"/>
          <w:sz w:val="24"/>
          <w:szCs w:val="24"/>
        </w:rPr>
        <w:t>8-800-200-01-01 (по России бесплатно)</w:t>
      </w:r>
    </w:p>
    <w:p w:rsidR="00777585" w:rsidRDefault="00777585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777585">
        <w:rPr>
          <w:rFonts w:ascii="Times New Roman" w:hAnsi="Times New Roman"/>
          <w:sz w:val="24"/>
          <w:szCs w:val="24"/>
          <w:lang w:val="en-US"/>
        </w:rPr>
        <w:t>e</w:t>
      </w:r>
      <w:r w:rsidRPr="00953E9B">
        <w:rPr>
          <w:rFonts w:ascii="Times New Roman" w:hAnsi="Times New Roman"/>
          <w:sz w:val="24"/>
          <w:szCs w:val="24"/>
          <w:lang w:val="en-US"/>
        </w:rPr>
        <w:t>-</w:t>
      </w:r>
      <w:r w:rsidRPr="00777585">
        <w:rPr>
          <w:rFonts w:ascii="Times New Roman" w:hAnsi="Times New Roman"/>
          <w:sz w:val="24"/>
          <w:szCs w:val="24"/>
          <w:lang w:val="en-US"/>
        </w:rPr>
        <w:t>mail</w:t>
      </w:r>
      <w:r w:rsidRPr="00953E9B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9" w:history="1">
        <w:r w:rsidR="00953E9B" w:rsidRPr="00B24717">
          <w:rPr>
            <w:rStyle w:val="af1"/>
            <w:rFonts w:ascii="Times New Roman" w:hAnsi="Times New Roman"/>
            <w:sz w:val="24"/>
            <w:szCs w:val="24"/>
            <w:lang w:val="en-US"/>
          </w:rPr>
          <w:t>olga</w:t>
        </w:r>
        <w:r w:rsidR="00953E9B" w:rsidRPr="00953E9B">
          <w:rPr>
            <w:rStyle w:val="af1"/>
            <w:rFonts w:ascii="Times New Roman" w:hAnsi="Times New Roman"/>
            <w:sz w:val="24"/>
            <w:szCs w:val="24"/>
            <w:lang w:val="en-US"/>
          </w:rPr>
          <w:t>.</w:t>
        </w:r>
        <w:r w:rsidR="00953E9B" w:rsidRPr="00B24717">
          <w:rPr>
            <w:rStyle w:val="af1"/>
            <w:rFonts w:ascii="Times New Roman" w:hAnsi="Times New Roman"/>
            <w:sz w:val="24"/>
            <w:szCs w:val="24"/>
            <w:lang w:val="en-US"/>
          </w:rPr>
          <w:t>sitnikova@soglasie.ru</w:t>
        </w:r>
      </w:hyperlink>
    </w:p>
    <w:p w:rsidR="00953E9B" w:rsidRPr="00953E9B" w:rsidRDefault="00953E9B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777585" w:rsidRPr="00953E9B" w:rsidRDefault="00777585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C0331" w:rsidRPr="00953E9B" w:rsidRDefault="000C0331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230F2" w:rsidRPr="00953E9B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230F2" w:rsidRPr="00953E9B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230F2" w:rsidRPr="00953E9B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230F2" w:rsidRPr="00953E9B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230F2" w:rsidRPr="00953E9B" w:rsidRDefault="00C230F2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C01E1" w:rsidRPr="00953E9B" w:rsidRDefault="00DC01E1" w:rsidP="000C03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B726EE" w:rsidRPr="00953E9B" w:rsidRDefault="00C230F2" w:rsidP="000C0331">
      <w:pPr>
        <w:ind w:left="2835" w:hanging="2835"/>
        <w:rPr>
          <w:rFonts w:ascii="Times New Roman" w:hAnsi="Times New Roman"/>
          <w:sz w:val="24"/>
          <w:szCs w:val="24"/>
          <w:lang w:val="en-US"/>
        </w:rPr>
      </w:pPr>
      <w:r w:rsidRPr="00953E9B"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 w:rsidR="00D611AB" w:rsidRPr="00953E9B"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 w:rsidRPr="00953E9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F1449" w:rsidRPr="00953E9B" w:rsidRDefault="00CF1449" w:rsidP="000C0331">
      <w:pPr>
        <w:ind w:left="2835" w:hanging="2835"/>
        <w:rPr>
          <w:rFonts w:ascii="Times New Roman" w:hAnsi="Times New Roman"/>
          <w:sz w:val="24"/>
          <w:szCs w:val="24"/>
          <w:lang w:val="en-US"/>
        </w:rPr>
        <w:sectPr w:rsidR="00CF1449" w:rsidRPr="00953E9B" w:rsidSect="000B6B8E">
          <w:footerReference w:type="default" r:id="rId10"/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283"/>
          <w:docGrid w:linePitch="360"/>
        </w:sectPr>
      </w:pPr>
    </w:p>
    <w:p w:rsidR="002276DE" w:rsidRPr="00953E9B" w:rsidRDefault="002276DE" w:rsidP="003678B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014A39" w:rsidRDefault="006E43A8" w:rsidP="003678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43A8">
        <w:rPr>
          <w:rFonts w:ascii="Times New Roman" w:hAnsi="Times New Roman"/>
          <w:sz w:val="24"/>
          <w:szCs w:val="24"/>
        </w:rPr>
        <w:t xml:space="preserve">Дата коммерческого предложения: </w:t>
      </w:r>
      <w:r w:rsidR="00777585">
        <w:rPr>
          <w:rFonts w:ascii="Times New Roman" w:hAnsi="Times New Roman"/>
          <w:sz w:val="24"/>
          <w:szCs w:val="24"/>
        </w:rPr>
        <w:t>2</w:t>
      </w:r>
      <w:r w:rsidR="00A36F5E">
        <w:rPr>
          <w:rFonts w:ascii="Times New Roman" w:hAnsi="Times New Roman"/>
          <w:sz w:val="24"/>
          <w:szCs w:val="24"/>
        </w:rPr>
        <w:t>8</w:t>
      </w:r>
      <w:r w:rsidR="003678B2">
        <w:rPr>
          <w:rFonts w:ascii="Times New Roman" w:hAnsi="Times New Roman"/>
          <w:sz w:val="24"/>
          <w:szCs w:val="24"/>
        </w:rPr>
        <w:t>.1</w:t>
      </w:r>
      <w:r w:rsidR="00777585">
        <w:rPr>
          <w:rFonts w:ascii="Times New Roman" w:hAnsi="Times New Roman"/>
          <w:sz w:val="24"/>
          <w:szCs w:val="24"/>
        </w:rPr>
        <w:t>1</w:t>
      </w:r>
      <w:r w:rsidR="003678B2">
        <w:rPr>
          <w:rFonts w:ascii="Times New Roman" w:hAnsi="Times New Roman"/>
          <w:sz w:val="24"/>
          <w:szCs w:val="24"/>
        </w:rPr>
        <w:t>.201</w:t>
      </w:r>
      <w:r w:rsidR="00777585">
        <w:rPr>
          <w:rFonts w:ascii="Times New Roman" w:hAnsi="Times New Roman"/>
          <w:sz w:val="24"/>
          <w:szCs w:val="24"/>
        </w:rPr>
        <w:t>7</w:t>
      </w:r>
      <w:r w:rsidR="003678B2">
        <w:rPr>
          <w:rFonts w:ascii="Times New Roman" w:hAnsi="Times New Roman"/>
          <w:sz w:val="24"/>
          <w:szCs w:val="24"/>
        </w:rPr>
        <w:t xml:space="preserve"> г</w:t>
      </w:r>
      <w:r w:rsidR="003E7EEE">
        <w:rPr>
          <w:rFonts w:ascii="Times New Roman" w:hAnsi="Times New Roman"/>
          <w:sz w:val="24"/>
          <w:szCs w:val="24"/>
        </w:rPr>
        <w:t>.</w:t>
      </w:r>
    </w:p>
    <w:p w:rsidR="003678B2" w:rsidRDefault="003678B2" w:rsidP="003678B2">
      <w:pPr>
        <w:spacing w:after="0" w:line="240" w:lineRule="auto"/>
        <w:jc w:val="right"/>
        <w:rPr>
          <w:b/>
          <w:color w:val="FFFFFF"/>
          <w:szCs w:val="24"/>
        </w:rPr>
      </w:pPr>
    </w:p>
    <w:p w:rsidR="00014A39" w:rsidRDefault="00014A39" w:rsidP="00014A39">
      <w:pPr>
        <w:pStyle w:val="af7"/>
        <w:suppressAutoHyphens/>
        <w:ind w:firstLine="0"/>
        <w:rPr>
          <w:b w:val="0"/>
          <w:sz w:val="36"/>
          <w:szCs w:val="36"/>
        </w:rPr>
      </w:pPr>
    </w:p>
    <w:p w:rsidR="003678B2" w:rsidRDefault="003678B2" w:rsidP="003678B2">
      <w:pPr>
        <w:pStyle w:val="af7"/>
        <w:suppressAutoHyphens/>
        <w:ind w:firstLine="0"/>
        <w:rPr>
          <w:b w:val="0"/>
          <w:sz w:val="36"/>
          <w:szCs w:val="36"/>
        </w:rPr>
      </w:pPr>
    </w:p>
    <w:p w:rsidR="00391ED2" w:rsidRPr="0030379C" w:rsidRDefault="00391ED2" w:rsidP="003678B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379C">
        <w:rPr>
          <w:rFonts w:ascii="Times New Roman" w:hAnsi="Times New Roman"/>
          <w:b/>
          <w:caps/>
          <w:sz w:val="24"/>
          <w:szCs w:val="24"/>
        </w:rPr>
        <w:t xml:space="preserve">Коммерческое </w:t>
      </w:r>
      <w:r w:rsidRPr="0030379C">
        <w:rPr>
          <w:rFonts w:ascii="Times New Roman" w:hAnsi="Times New Roman"/>
          <w:b/>
          <w:sz w:val="24"/>
          <w:szCs w:val="24"/>
        </w:rPr>
        <w:t>ПРЕДЛОЖЕНИЕ</w:t>
      </w:r>
    </w:p>
    <w:p w:rsidR="00391ED2" w:rsidRPr="0030379C" w:rsidRDefault="00391ED2" w:rsidP="003678B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379C">
        <w:rPr>
          <w:rFonts w:ascii="Times New Roman" w:hAnsi="Times New Roman"/>
          <w:b/>
          <w:sz w:val="24"/>
          <w:szCs w:val="24"/>
        </w:rPr>
        <w:t xml:space="preserve">ПО ДОБРОВОЛЬНОМУ МЕДИЦИНСКОМУ СТРАХОВАНИЮ </w:t>
      </w:r>
    </w:p>
    <w:p w:rsidR="00014A39" w:rsidRDefault="00014A39" w:rsidP="00014A39">
      <w:pPr>
        <w:pStyle w:val="af7"/>
        <w:suppressAutoHyphens/>
        <w:ind w:firstLine="0"/>
        <w:jc w:val="left"/>
        <w:rPr>
          <w:b w:val="0"/>
          <w:szCs w:val="24"/>
        </w:rPr>
      </w:pPr>
    </w:p>
    <w:p w:rsidR="001F3AAE" w:rsidRPr="001F3AAE" w:rsidRDefault="001F3AAE" w:rsidP="001F3AAE">
      <w:pPr>
        <w:tabs>
          <w:tab w:val="num" w:pos="567"/>
        </w:tabs>
        <w:spacing w:before="120" w:after="12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F3AAE">
        <w:rPr>
          <w:rFonts w:ascii="Times New Roman" w:hAnsi="Times New Roman"/>
          <w:b/>
          <w:bCs/>
          <w:sz w:val="24"/>
          <w:szCs w:val="24"/>
        </w:rPr>
        <w:t>ООО «Страховая компания «Согласие»</w:t>
      </w:r>
      <w:r w:rsidRPr="001F3A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3AAE">
        <w:rPr>
          <w:rFonts w:ascii="Times New Roman" w:hAnsi="Times New Roman"/>
          <w:sz w:val="24"/>
          <w:szCs w:val="24"/>
        </w:rPr>
        <w:t>свидетельствует Вам свое почтение и представляет на рассмотрение коммерческое предложение по программе Добровольного медицинского страхования, разработанное с учетом комплексного подхода к заботе о здоровье всего Вашего коллектива.</w:t>
      </w:r>
      <w:r w:rsidRPr="001F3AA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F3AAE" w:rsidRPr="0043172E" w:rsidRDefault="001F3AAE" w:rsidP="001F3AA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3172E">
        <w:rPr>
          <w:rFonts w:ascii="Times New Roman" w:hAnsi="Times New Roman"/>
          <w:sz w:val="24"/>
          <w:szCs w:val="24"/>
        </w:rPr>
        <w:t xml:space="preserve">Полис ДМС дает </w:t>
      </w:r>
      <w:r>
        <w:rPr>
          <w:rFonts w:ascii="Times New Roman" w:hAnsi="Times New Roman"/>
          <w:sz w:val="24"/>
          <w:szCs w:val="24"/>
        </w:rPr>
        <w:t xml:space="preserve">нашим клиентам </w:t>
      </w:r>
      <w:r w:rsidRPr="0043172E">
        <w:rPr>
          <w:rFonts w:ascii="Times New Roman" w:hAnsi="Times New Roman"/>
          <w:sz w:val="24"/>
          <w:szCs w:val="24"/>
        </w:rPr>
        <w:t xml:space="preserve">возможность </w:t>
      </w:r>
      <w:r>
        <w:rPr>
          <w:rFonts w:ascii="Times New Roman" w:hAnsi="Times New Roman"/>
          <w:sz w:val="24"/>
          <w:szCs w:val="24"/>
        </w:rPr>
        <w:t xml:space="preserve">быстро, качественно и в комфортных условиях </w:t>
      </w:r>
      <w:r w:rsidRPr="0043172E">
        <w:rPr>
          <w:rFonts w:ascii="Times New Roman" w:hAnsi="Times New Roman"/>
          <w:sz w:val="24"/>
          <w:szCs w:val="24"/>
        </w:rPr>
        <w:t xml:space="preserve">получить </w:t>
      </w:r>
      <w:r>
        <w:rPr>
          <w:rFonts w:ascii="Times New Roman" w:hAnsi="Times New Roman"/>
          <w:sz w:val="24"/>
          <w:szCs w:val="24"/>
        </w:rPr>
        <w:t>все виды медицинской помощи в ведущих медицинских учреждения России</w:t>
      </w:r>
      <w:r w:rsidRPr="0043172E">
        <w:rPr>
          <w:rFonts w:ascii="Times New Roman" w:hAnsi="Times New Roman"/>
          <w:sz w:val="24"/>
          <w:szCs w:val="24"/>
        </w:rPr>
        <w:t>: амбулаторно-поликлиническ</w:t>
      </w:r>
      <w:r>
        <w:rPr>
          <w:rFonts w:ascii="Times New Roman" w:hAnsi="Times New Roman"/>
          <w:sz w:val="24"/>
          <w:szCs w:val="24"/>
        </w:rPr>
        <w:t>ую</w:t>
      </w:r>
      <w:r w:rsidRPr="0043172E">
        <w:rPr>
          <w:rFonts w:ascii="Times New Roman" w:hAnsi="Times New Roman"/>
          <w:sz w:val="24"/>
          <w:szCs w:val="24"/>
        </w:rPr>
        <w:t>, стационарн</w:t>
      </w:r>
      <w:r>
        <w:rPr>
          <w:rFonts w:ascii="Times New Roman" w:hAnsi="Times New Roman"/>
          <w:sz w:val="24"/>
          <w:szCs w:val="24"/>
        </w:rPr>
        <w:t>ую</w:t>
      </w:r>
      <w:r w:rsidRPr="0043172E">
        <w:rPr>
          <w:rFonts w:ascii="Times New Roman" w:hAnsi="Times New Roman"/>
          <w:sz w:val="24"/>
          <w:szCs w:val="24"/>
        </w:rPr>
        <w:t>, стоматологическую, скор</w:t>
      </w:r>
      <w:r>
        <w:rPr>
          <w:rFonts w:ascii="Times New Roman" w:hAnsi="Times New Roman"/>
          <w:sz w:val="24"/>
          <w:szCs w:val="24"/>
        </w:rPr>
        <w:t>ую</w:t>
      </w:r>
      <w:r w:rsidRPr="0043172E">
        <w:rPr>
          <w:rFonts w:ascii="Times New Roman" w:hAnsi="Times New Roman"/>
          <w:sz w:val="24"/>
          <w:szCs w:val="24"/>
        </w:rPr>
        <w:t xml:space="preserve"> медицинск</w:t>
      </w:r>
      <w:r>
        <w:rPr>
          <w:rFonts w:ascii="Times New Roman" w:hAnsi="Times New Roman"/>
          <w:sz w:val="24"/>
          <w:szCs w:val="24"/>
        </w:rPr>
        <w:t>ую</w:t>
      </w:r>
      <w:r w:rsidRPr="004317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помощь, а также </w:t>
      </w:r>
      <w:r w:rsidRPr="0043172E">
        <w:rPr>
          <w:rFonts w:ascii="Times New Roman" w:hAnsi="Times New Roman"/>
          <w:sz w:val="24"/>
          <w:szCs w:val="24"/>
        </w:rPr>
        <w:t xml:space="preserve">профилактические </w:t>
      </w:r>
      <w:r>
        <w:rPr>
          <w:rFonts w:ascii="Times New Roman" w:hAnsi="Times New Roman"/>
          <w:sz w:val="24"/>
          <w:szCs w:val="24"/>
        </w:rPr>
        <w:t xml:space="preserve">услуги, реабилитационно-восстановительное лечение </w:t>
      </w:r>
      <w:r w:rsidRPr="0043172E">
        <w:rPr>
          <w:rFonts w:ascii="Times New Roman" w:hAnsi="Times New Roman"/>
          <w:sz w:val="24"/>
          <w:szCs w:val="24"/>
        </w:rPr>
        <w:t xml:space="preserve">и многое другое, включая </w:t>
      </w:r>
      <w:r>
        <w:rPr>
          <w:rFonts w:ascii="Times New Roman" w:hAnsi="Times New Roman"/>
          <w:sz w:val="24"/>
          <w:szCs w:val="24"/>
        </w:rPr>
        <w:t>м</w:t>
      </w:r>
      <w:r w:rsidRPr="0043172E">
        <w:rPr>
          <w:rFonts w:ascii="Times New Roman" w:hAnsi="Times New Roman"/>
          <w:sz w:val="24"/>
          <w:szCs w:val="24"/>
        </w:rPr>
        <w:t xml:space="preserve">едицинское страхование </w:t>
      </w:r>
      <w:r>
        <w:rPr>
          <w:rFonts w:ascii="Times New Roman" w:hAnsi="Times New Roman"/>
          <w:sz w:val="24"/>
          <w:szCs w:val="24"/>
        </w:rPr>
        <w:t>в поездках по России и за рубежом</w:t>
      </w:r>
      <w:r w:rsidRPr="0043172E">
        <w:rPr>
          <w:rFonts w:ascii="Times New Roman" w:hAnsi="Times New Roman"/>
          <w:sz w:val="24"/>
          <w:szCs w:val="24"/>
        </w:rPr>
        <w:t>.</w:t>
      </w:r>
    </w:p>
    <w:p w:rsidR="001F3AAE" w:rsidRPr="0043172E" w:rsidRDefault="001F3AAE" w:rsidP="001F3AA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Оптимально составленные программы страхования для разных категорий сотрудников  позволят не только сократить убытки, связанные с болезнью сотрудника, но и повысить лояльность сотрудников к работодателю.</w:t>
      </w:r>
    </w:p>
    <w:p w:rsidR="001F3AAE" w:rsidRDefault="001F3AAE" w:rsidP="001F3AAE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Добровольное медицинское страхование сотрудников </w:t>
      </w:r>
      <w:r w:rsidRPr="0043172E">
        <w:rPr>
          <w:rFonts w:ascii="Times New Roman" w:hAnsi="Times New Roman"/>
          <w:sz w:val="24"/>
          <w:szCs w:val="24"/>
        </w:rPr>
        <w:t>привлекательн</w:t>
      </w:r>
      <w:r>
        <w:rPr>
          <w:rFonts w:ascii="Times New Roman" w:hAnsi="Times New Roman"/>
          <w:sz w:val="24"/>
          <w:szCs w:val="24"/>
        </w:rPr>
        <w:t>о</w:t>
      </w:r>
      <w:r w:rsidRPr="0043172E">
        <w:rPr>
          <w:rFonts w:ascii="Times New Roman" w:hAnsi="Times New Roman"/>
          <w:sz w:val="24"/>
          <w:szCs w:val="24"/>
        </w:rPr>
        <w:t xml:space="preserve"> и в части льготного налогообложения:</w:t>
      </w:r>
    </w:p>
    <w:p w:rsidR="001F3AAE" w:rsidRPr="000418ED" w:rsidRDefault="001F3AAE" w:rsidP="001F3AAE">
      <w:pPr>
        <w:pStyle w:val="aff0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0418ED">
        <w:rPr>
          <w:rFonts w:ascii="Times New Roman" w:hAnsi="Times New Roman"/>
        </w:rPr>
        <w:t>страховые взносы включаются в состав расходов в размере не превышающим 6% от суммы расходов на оплату труда (пп.16, ст.255 НК РФ);</w:t>
      </w:r>
    </w:p>
    <w:p w:rsidR="001F3AAE" w:rsidRPr="000418ED" w:rsidRDefault="001F3AAE" w:rsidP="001F3AAE">
      <w:pPr>
        <w:pStyle w:val="aff0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0418ED">
        <w:rPr>
          <w:rFonts w:ascii="Times New Roman" w:hAnsi="Times New Roman"/>
        </w:rPr>
        <w:t>страховые взносы и выплаты не учитываются при определении налогооблагаемой базы (п.1.пп.3; п.3 ст. 213 НК РФ);</w:t>
      </w:r>
    </w:p>
    <w:p w:rsidR="001F3AAE" w:rsidRPr="000418ED" w:rsidRDefault="001F3AAE" w:rsidP="001F3AAE">
      <w:pPr>
        <w:pStyle w:val="aff0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0418ED">
        <w:rPr>
          <w:rFonts w:ascii="Times New Roman" w:hAnsi="Times New Roman"/>
        </w:rPr>
        <w:t>страховые взносы не облагаются единым социальным налогом (п.1. пп.7, ст. 238 НК РФ);</w:t>
      </w:r>
    </w:p>
    <w:p w:rsidR="001F3AAE" w:rsidRPr="000418ED" w:rsidRDefault="001F3AAE" w:rsidP="001F3AAE">
      <w:pPr>
        <w:pStyle w:val="aff0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0418ED">
        <w:rPr>
          <w:rFonts w:ascii="Times New Roman" w:hAnsi="Times New Roman"/>
        </w:rPr>
        <w:t>страховые взносы и выплаты освобождаются от налога на добавленную стоимость (п.3.пп.7, ст.149 НК).</w:t>
      </w:r>
    </w:p>
    <w:p w:rsidR="003238B5" w:rsidRDefault="003238B5" w:rsidP="003238B5">
      <w:pPr>
        <w:pStyle w:val="ab"/>
        <w:spacing w:before="120" w:after="120"/>
        <w:rPr>
          <w:rFonts w:eastAsia="Calibri"/>
          <w:szCs w:val="24"/>
          <w:lang w:eastAsia="en-US"/>
        </w:rPr>
      </w:pPr>
      <w:r w:rsidRPr="0071024C">
        <w:rPr>
          <w:rFonts w:eastAsia="Calibri"/>
          <w:szCs w:val="24"/>
          <w:lang w:eastAsia="en-US"/>
        </w:rPr>
        <w:t>Страховая компания «Согласие» сделала добровольное медицинское страхование одним из приоритетных видов своей деятельности, так как именно здоровье помогает каждому из нас добиваться желаемого успеха в жизни.</w:t>
      </w:r>
    </w:p>
    <w:p w:rsidR="00777585" w:rsidRPr="0071024C" w:rsidRDefault="00777585" w:rsidP="003238B5">
      <w:pPr>
        <w:pStyle w:val="ab"/>
        <w:spacing w:before="120" w:after="120"/>
        <w:rPr>
          <w:rFonts w:eastAsia="Calibri"/>
          <w:szCs w:val="24"/>
          <w:lang w:eastAsia="en-US"/>
        </w:rPr>
      </w:pPr>
    </w:p>
    <w:p w:rsidR="001F3AAE" w:rsidRPr="001F3AAE" w:rsidRDefault="001F3AAE" w:rsidP="0071024C">
      <w:pPr>
        <w:pStyle w:val="aff0"/>
        <w:spacing w:before="120" w:after="120"/>
        <w:ind w:left="709"/>
        <w:rPr>
          <w:rFonts w:ascii="Times New Roman" w:hAnsi="Times New Roman"/>
          <w:sz w:val="24"/>
          <w:szCs w:val="24"/>
        </w:rPr>
      </w:pPr>
      <w:r w:rsidRPr="001F3AAE">
        <w:rPr>
          <w:rFonts w:ascii="Times New Roman" w:hAnsi="Times New Roman"/>
          <w:b/>
          <w:sz w:val="24"/>
          <w:szCs w:val="24"/>
        </w:rPr>
        <w:t>Мы открыты для консультаций и плодотворной долгосрочной работы</w:t>
      </w:r>
      <w:r w:rsidR="0071024C">
        <w:rPr>
          <w:rFonts w:ascii="Times New Roman" w:hAnsi="Times New Roman"/>
          <w:b/>
          <w:sz w:val="24"/>
          <w:szCs w:val="24"/>
        </w:rPr>
        <w:t>!</w:t>
      </w:r>
    </w:p>
    <w:p w:rsidR="0071024C" w:rsidRDefault="00777585" w:rsidP="003238B5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 w:rsidRPr="00465CCB">
        <w:rPr>
          <w:rFonts w:cs="Arial"/>
          <w:b/>
          <w:noProof/>
          <w:color w:val="1F497D" w:themeColor="text2"/>
          <w:sz w:val="28"/>
          <w:szCs w:val="28"/>
          <w:lang w:eastAsia="ru-RU"/>
        </w:rPr>
        <w:lastRenderedPageBreak/>
        <w:drawing>
          <wp:inline distT="0" distB="0" distL="0" distR="0">
            <wp:extent cx="2880360" cy="676075"/>
            <wp:effectExtent l="0" t="0" r="0" b="0"/>
            <wp:docPr id="2" name="Рисунок 0" descr="А4_внутренняя-стра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4_внутренняя-страница.jpg"/>
                    <pic:cNvPicPr/>
                  </pic:nvPicPr>
                  <pic:blipFill>
                    <a:blip r:embed="rId8" cstate="print"/>
                    <a:srcRect r="34420" b="89138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67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24C" w:rsidRDefault="0071024C" w:rsidP="007102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228" w:rsidRPr="00A36F5E" w:rsidRDefault="006C0228" w:rsidP="006C0228">
      <w:pPr>
        <w:pStyle w:val="1"/>
        <w:spacing w:before="360" w:after="240" w:line="240" w:lineRule="auto"/>
        <w:jc w:val="center"/>
        <w:rPr>
          <w:rFonts w:ascii="Times New Roman" w:eastAsia="Times New Roman" w:hAnsi="Times New Roman" w:cs="Times New Roman"/>
          <w:color w:val="F06923"/>
          <w:sz w:val="24"/>
          <w:szCs w:val="24"/>
          <w:lang w:eastAsia="ru-RU"/>
        </w:rPr>
      </w:pPr>
      <w:r w:rsidRPr="00A36F5E">
        <w:rPr>
          <w:rFonts w:ascii="Times New Roman" w:eastAsia="Times New Roman" w:hAnsi="Times New Roman" w:cs="Times New Roman"/>
          <w:color w:val="F06923"/>
          <w:sz w:val="24"/>
          <w:szCs w:val="24"/>
          <w:lang w:eastAsia="ru-RU"/>
        </w:rPr>
        <w:t>О КОМПАНИИ</w:t>
      </w:r>
    </w:p>
    <w:p w:rsidR="006C0228" w:rsidRPr="00A36F5E" w:rsidRDefault="006C0228" w:rsidP="007102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t>Страховая компания «Согласие» успешно ведет свою деятельность на страховом рынке уже более 23 лет. Внутренняя политика Компании позволяет уверенно удерживать высокие позиции на страховом рынке и ежегодно увеличивать число своих клиентов.</w:t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A36F5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Компания является частью группы ОНЭКСИМ, стабильно развивается на рынке и на протяжении нескольких лет входит в ТОП-10 страховых компаний в России. СК «Согласие» обладает лицензиями на оказание практически всех видов страхования и перестрахования, разрешенные законодательством РФ, и является одним из лидеров в корпоративном страховании имущества, ответственности и добровольном медицинском страховании.</w:t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6C0228" w:rsidRPr="00A36F5E" w:rsidRDefault="006C0228" w:rsidP="006C0228">
      <w:pPr>
        <w:numPr>
          <w:ilvl w:val="0"/>
          <w:numId w:val="35"/>
        </w:numPr>
        <w:spacing w:after="80" w:line="240" w:lineRule="auto"/>
        <w:ind w:right="-56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36F5E">
        <w:rPr>
          <w:rFonts w:ascii="Times New Roman" w:hAnsi="Times New Roman"/>
          <w:color w:val="000000" w:themeColor="text1"/>
          <w:sz w:val="24"/>
          <w:szCs w:val="24"/>
        </w:rPr>
        <w:t xml:space="preserve">Сотрудничество с крупнейшими международными перестраховочными компаниями позволяет принимать на страхование крупные и сверхкрупные риски. </w:t>
      </w:r>
    </w:p>
    <w:p w:rsidR="006C0228" w:rsidRPr="00A36F5E" w:rsidRDefault="006C0228" w:rsidP="006C0228">
      <w:pPr>
        <w:numPr>
          <w:ilvl w:val="0"/>
          <w:numId w:val="35"/>
        </w:numPr>
        <w:spacing w:after="80" w:line="240" w:lineRule="auto"/>
        <w:ind w:right="-56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36F5E">
        <w:rPr>
          <w:rFonts w:ascii="Times New Roman" w:hAnsi="Times New Roman"/>
          <w:color w:val="000000" w:themeColor="text1"/>
          <w:sz w:val="24"/>
          <w:szCs w:val="24"/>
        </w:rPr>
        <w:t xml:space="preserve">В Компании работают сотрудники с многолетним опытом в сфере страхования. Они сделают экспертную оценку рисков вашей компании, а также аудит заключенных на текущий момент договоров и предложат более выгодные условия. </w:t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6C0228" w:rsidRPr="00A36F5E" w:rsidRDefault="00A36F5E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 wp14:anchorId="24E4E8B8" wp14:editId="7CC0B07C">
            <wp:simplePos x="0" y="0"/>
            <wp:positionH relativeFrom="column">
              <wp:posOffset>5261610</wp:posOffset>
            </wp:positionH>
            <wp:positionV relativeFrom="paragraph">
              <wp:posOffset>79375</wp:posOffset>
            </wp:positionV>
            <wp:extent cx="514350" cy="542925"/>
            <wp:effectExtent l="0" t="0" r="0" b="0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0" locked="0" layoutInCell="1" allowOverlap="1" wp14:anchorId="72C7D527" wp14:editId="77493120">
            <wp:simplePos x="0" y="0"/>
            <wp:positionH relativeFrom="column">
              <wp:posOffset>3108960</wp:posOffset>
            </wp:positionH>
            <wp:positionV relativeFrom="paragraph">
              <wp:posOffset>87630</wp:posOffset>
            </wp:positionV>
            <wp:extent cx="552450" cy="485775"/>
            <wp:effectExtent l="0" t="0" r="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4DEE917C" wp14:editId="54501B6F">
            <wp:simplePos x="0" y="0"/>
            <wp:positionH relativeFrom="column">
              <wp:posOffset>2070735</wp:posOffset>
            </wp:positionH>
            <wp:positionV relativeFrom="paragraph">
              <wp:posOffset>74930</wp:posOffset>
            </wp:positionV>
            <wp:extent cx="504825" cy="514350"/>
            <wp:effectExtent l="0" t="0" r="0" b="0"/>
            <wp:wrapThrough wrapText="bothSides">
              <wp:wrapPolygon edited="0">
                <wp:start x="0" y="0"/>
                <wp:lineTo x="0" y="20800"/>
                <wp:lineTo x="21192" y="20800"/>
                <wp:lineTo x="21192" y="800"/>
                <wp:lineTo x="20377" y="0"/>
                <wp:lineTo x="0" y="0"/>
              </wp:wrapPolygon>
            </wp:wrapThrough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 wp14:anchorId="203965EA" wp14:editId="55078DC2">
            <wp:simplePos x="0" y="0"/>
            <wp:positionH relativeFrom="column">
              <wp:posOffset>918210</wp:posOffset>
            </wp:positionH>
            <wp:positionV relativeFrom="paragraph">
              <wp:posOffset>78105</wp:posOffset>
            </wp:positionV>
            <wp:extent cx="504825" cy="447675"/>
            <wp:effectExtent l="0" t="0" r="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1DD63DD2" wp14:editId="3F0E5BCF">
            <wp:simplePos x="0" y="0"/>
            <wp:positionH relativeFrom="column">
              <wp:posOffset>-272415</wp:posOffset>
            </wp:positionH>
            <wp:positionV relativeFrom="paragraph">
              <wp:posOffset>50800</wp:posOffset>
            </wp:positionV>
            <wp:extent cx="514350" cy="504825"/>
            <wp:effectExtent l="0" t="0" r="0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0228" w:rsidRPr="00A36F5E">
        <w:rPr>
          <w:rFonts w:ascii="Times New Roman" w:eastAsia="Tahom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 wp14:anchorId="0E8ABF02" wp14:editId="7BCE65F9">
            <wp:simplePos x="0" y="0"/>
            <wp:positionH relativeFrom="column">
              <wp:posOffset>4223385</wp:posOffset>
            </wp:positionH>
            <wp:positionV relativeFrom="paragraph">
              <wp:posOffset>74930</wp:posOffset>
            </wp:positionV>
            <wp:extent cx="504825" cy="495300"/>
            <wp:effectExtent l="0" t="0" r="9525" b="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A36F5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</w:p>
    <w:p w:rsidR="006C0228" w:rsidRPr="00A36F5E" w:rsidRDefault="00D05A42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4872990</wp:posOffset>
                </wp:positionH>
                <wp:positionV relativeFrom="paragraph">
                  <wp:posOffset>52070</wp:posOffset>
                </wp:positionV>
                <wp:extent cx="1226820" cy="676275"/>
                <wp:effectExtent l="0" t="0" r="0" b="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682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350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офисов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по всей России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26" style="position:absolute;left:0;text-align:left;margin-left:383.7pt;margin-top:4.1pt;width:96.6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350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офисов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по всей России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80645</wp:posOffset>
                </wp:positionV>
                <wp:extent cx="1121410" cy="647700"/>
                <wp:effectExtent l="0" t="0" r="0" b="0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2,8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млн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договоров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7" style="position:absolute;left:0;text-align:left;margin-left:304.95pt;margin-top:6.35pt;width:88.3pt;height:5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2,8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млн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договоров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80645</wp:posOffset>
                </wp:positionV>
                <wp:extent cx="1096010" cy="647700"/>
                <wp:effectExtent l="0" t="0" r="0" b="0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601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1,6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млн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клиентов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1" o:spid="_x0000_s1028" style="position:absolute;left:0;text-align:left;margin-left:226.2pt;margin-top:6.35pt;width:86.3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1,6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млн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клиентов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1750695</wp:posOffset>
                </wp:positionH>
                <wp:positionV relativeFrom="paragraph">
                  <wp:posOffset>42545</wp:posOffset>
                </wp:positionV>
                <wp:extent cx="1221740" cy="809625"/>
                <wp:effectExtent l="0" t="0" r="0" b="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174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24,8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млрд руб.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страховые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резервы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29" style="position:absolute;left:0;text-align:left;margin-left:137.85pt;margin-top:3.35pt;width:96.2pt;height:6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24,8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млрд руб.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страховые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резервы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13970</wp:posOffset>
                </wp:positionV>
                <wp:extent cx="1106805" cy="895350"/>
                <wp:effectExtent l="0" t="0" r="0" b="0"/>
                <wp:wrapNone/>
                <wp:docPr id="5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80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20,7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млрд руб.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 xml:space="preserve">суммарные 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30" style="position:absolute;left:0;text-align:left;margin-left:50.7pt;margin-top:1.1pt;width:87.15pt;height:7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20,7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млрд руб.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 xml:space="preserve">суммарные 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ahoma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42545</wp:posOffset>
                </wp:positionV>
                <wp:extent cx="1108710" cy="647700"/>
                <wp:effectExtent l="0" t="0" r="0" b="0"/>
                <wp:wrapNone/>
                <wp:docPr id="55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71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EB5F0A"/>
                                <w:kern w:val="24"/>
                                <w:sz w:val="32"/>
                                <w:szCs w:val="32"/>
                              </w:rPr>
                              <w:t>33,7</w:t>
                            </w:r>
                          </w:p>
                          <w:p w:rsidR="006C19B9" w:rsidRDefault="006C19B9" w:rsidP="006C0228">
                            <w:pPr>
                              <w:pStyle w:val="a3"/>
                              <w:spacing w:before="0" w:beforeAutospacing="0" w:after="0"/>
                              <w:jc w:val="center"/>
                              <w:textAlignment w:val="baseline"/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808080" w:themeColor="background1" w:themeShade="80"/>
                                <w:kern w:val="24"/>
                                <w:sz w:val="20"/>
                                <w:szCs w:val="20"/>
                              </w:rPr>
                              <w:t>млрд руб. объем сборов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31" style="position:absolute;left:0;text-align:left;margin-left:-42.75pt;margin-top:3.35pt;width:87.3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" filled="f" fillcolor="#9bbb59 [3206]" stroked="f">
                <v:textbox>
                  <w:txbxContent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EB5F0A"/>
                          <w:kern w:val="24"/>
                          <w:sz w:val="32"/>
                          <w:szCs w:val="32"/>
                        </w:rPr>
                        <w:t>33,7</w:t>
                      </w:r>
                    </w:p>
                    <w:p w:rsidR="006C19B9" w:rsidRDefault="006C19B9" w:rsidP="006C0228">
                      <w:pPr>
                        <w:pStyle w:val="a3"/>
                        <w:spacing w:before="0" w:beforeAutospacing="0" w:after="0"/>
                        <w:jc w:val="center"/>
                        <w:textAlignment w:val="baseline"/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color w:val="808080" w:themeColor="background1" w:themeShade="80"/>
                          <w:kern w:val="24"/>
                          <w:sz w:val="20"/>
                          <w:szCs w:val="20"/>
                        </w:rPr>
                        <w:t>млрд руб. объем сборов</w:t>
                      </w:r>
                    </w:p>
                  </w:txbxContent>
                </v:textbox>
              </v:rect>
            </w:pict>
          </mc:Fallback>
        </mc:AlternateContent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</w:p>
    <w:p w:rsidR="00E556E4" w:rsidRPr="00A36F5E" w:rsidRDefault="00E556E4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B6F22" w:rsidRDefault="008B6F22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B6F22" w:rsidRDefault="008B6F22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B6F22" w:rsidRDefault="008B6F22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Pr="00A36F5E" w:rsidRDefault="006C0228" w:rsidP="006C0228">
      <w:pPr>
        <w:pStyle w:val="1"/>
        <w:spacing w:before="360" w:after="240" w:line="240" w:lineRule="auto"/>
        <w:jc w:val="center"/>
        <w:rPr>
          <w:rFonts w:ascii="Times New Roman" w:eastAsia="Times New Roman" w:hAnsi="Times New Roman" w:cs="Times New Roman"/>
          <w:color w:val="F06923"/>
          <w:sz w:val="24"/>
          <w:szCs w:val="24"/>
          <w:lang w:eastAsia="ru-RU"/>
        </w:rPr>
      </w:pPr>
      <w:bookmarkStart w:id="0" w:name="_Toc476145016"/>
      <w:r w:rsidRPr="00A36F5E">
        <w:rPr>
          <w:rFonts w:ascii="Times New Roman" w:eastAsia="Times New Roman" w:hAnsi="Times New Roman" w:cs="Times New Roman"/>
          <w:color w:val="F06923"/>
          <w:sz w:val="24"/>
          <w:szCs w:val="24"/>
          <w:lang w:eastAsia="ru-RU"/>
        </w:rPr>
        <w:t>Признанная надежность</w:t>
      </w:r>
      <w:bookmarkEnd w:id="0"/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Надежность и доверие со стороны российских рейтинговых агентств подтверждаются ежегодным присуждением высоких оценок. Профессиональное сообщество по достоинству оценило достижения и качество услуг Страховой компании «Согласие» на страховом рынке России.</w:t>
      </w:r>
    </w:p>
    <w:p w:rsidR="006C0228" w:rsidRPr="00A36F5E" w:rsidRDefault="006C0228" w:rsidP="006C0228">
      <w:pPr>
        <w:autoSpaceDE w:val="0"/>
        <w:autoSpaceDN w:val="0"/>
        <w:adjustRightInd w:val="0"/>
        <w:spacing w:after="0" w:line="240" w:lineRule="auto"/>
        <w:ind w:right="-569"/>
        <w:jc w:val="both"/>
        <w:rPr>
          <w:rFonts w:ascii="Times New Roman" w:hAnsi="Times New Roman"/>
          <w:b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noProof/>
          <w:color w:val="4A4A54"/>
          <w:kern w:val="24"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0133B838" wp14:editId="382EF763">
            <wp:simplePos x="0" y="0"/>
            <wp:positionH relativeFrom="column">
              <wp:posOffset>3810</wp:posOffset>
            </wp:positionH>
            <wp:positionV relativeFrom="paragraph">
              <wp:posOffset>80010</wp:posOffset>
            </wp:positionV>
            <wp:extent cx="1228725" cy="628650"/>
            <wp:effectExtent l="19050" t="0" r="9525" b="0"/>
            <wp:wrapNone/>
            <wp:docPr id="9" name="Рисунок 8" descr="Картинки по запросу нра рейт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нра рейтин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НРА.</w:t>
      </w:r>
      <w:r w:rsidRPr="00A36F5E">
        <w:rPr>
          <w:rFonts w:ascii="Times New Roman" w:hAnsi="Times New Roman"/>
          <w:bCs/>
          <w:color w:val="4A4A54"/>
          <w:kern w:val="24"/>
          <w:sz w:val="24"/>
          <w:szCs w:val="24"/>
        </w:rPr>
        <w:t xml:space="preserve"> В 2017 году «Национальное рейтинговое агентство» присвоило Компании наивысший рейтинг надежности и качества услуг на уровне ААА.ic (Максимальная степень надежности и качества услуг).</w:t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noProof/>
          <w:color w:val="4A4A54"/>
          <w:kern w:val="24"/>
          <w:sz w:val="24"/>
          <w:szCs w:val="24"/>
          <w:lang w:eastAsia="ru-RU"/>
        </w:rPr>
        <w:drawing>
          <wp:anchor distT="0" distB="0" distL="114300" distR="114300" simplePos="0" relativeHeight="251688960" behindDoc="0" locked="0" layoutInCell="1" allowOverlap="1" wp14:anchorId="7CD56FE6" wp14:editId="2332B52E">
            <wp:simplePos x="0" y="0"/>
            <wp:positionH relativeFrom="column">
              <wp:posOffset>13335</wp:posOffset>
            </wp:positionH>
            <wp:positionV relativeFrom="paragraph">
              <wp:posOffset>34290</wp:posOffset>
            </wp:positionV>
            <wp:extent cx="1219200" cy="295275"/>
            <wp:effectExtent l="19050" t="0" r="0" b="0"/>
            <wp:wrapNone/>
            <wp:docPr id="11" name="Рисунок 11" descr="Картинки по запросу эксперт 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эксперт р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«ЭКСПЕРТ РА».</w:t>
      </w:r>
      <w:r w:rsidRPr="00A36F5E">
        <w:rPr>
          <w:rFonts w:ascii="Times New Roman" w:hAnsi="Times New Roman"/>
          <w:bCs/>
          <w:color w:val="4A4A54"/>
          <w:kern w:val="24"/>
          <w:sz w:val="24"/>
          <w:szCs w:val="24"/>
        </w:rPr>
        <w:t xml:space="preserve"> В 2016 году рейтинговое агентство «Эксперт РА» присвоило национальный рейтинг надежности Компании на уровне А+ (Очень высокий уровень надежности, прогноз по рейтингу «стабильный»).</w:t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noProof/>
          <w:color w:val="4A4A54"/>
          <w:kern w:val="24"/>
          <w:sz w:val="24"/>
          <w:szCs w:val="24"/>
          <w:lang w:eastAsia="ru-RU"/>
        </w:rPr>
        <w:drawing>
          <wp:anchor distT="0" distB="0" distL="114300" distR="114300" simplePos="0" relativeHeight="251689984" behindDoc="0" locked="0" layoutInCell="1" allowOverlap="1" wp14:anchorId="6B5D6B78" wp14:editId="79F0B88D">
            <wp:simplePos x="0" y="0"/>
            <wp:positionH relativeFrom="column">
              <wp:posOffset>232410</wp:posOffset>
            </wp:positionH>
            <wp:positionV relativeFrom="paragraph">
              <wp:posOffset>4445</wp:posOffset>
            </wp:positionV>
            <wp:extent cx="781050" cy="533400"/>
            <wp:effectExtent l="19050" t="0" r="0" b="0"/>
            <wp:wrapNone/>
            <wp:docPr id="14" name="Рисунок 14" descr="Картинки по запросу ISO 9001: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ртинки по запросу ISO 9001:20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1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EURO STANDART SERT.</w:t>
      </w:r>
      <w:r w:rsidRPr="00A36F5E">
        <w:rPr>
          <w:rFonts w:ascii="Times New Roman" w:hAnsi="Times New Roman"/>
          <w:bCs/>
          <w:color w:val="4A4A54"/>
          <w:kern w:val="24"/>
          <w:sz w:val="24"/>
          <w:szCs w:val="24"/>
        </w:rPr>
        <w:t xml:space="preserve"> В 2016 году СК «Согласие» вновь получила Сертификат соответствия системы менеджмента качества стандартам ГОСТ Р ИСО 9001-2015 (ISO 9001:2015).</w:t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/>
          <w:bCs/>
          <w:noProof/>
          <w:color w:val="4A4A54"/>
          <w:kern w:val="24"/>
          <w:sz w:val="24"/>
          <w:szCs w:val="24"/>
          <w:lang w:eastAsia="ru-RU"/>
        </w:rPr>
        <w:drawing>
          <wp:anchor distT="0" distB="0" distL="114300" distR="114300" simplePos="0" relativeHeight="251691008" behindDoc="0" locked="0" layoutInCell="1" allowOverlap="1" wp14:anchorId="22E4F109" wp14:editId="43FFAAD4">
            <wp:simplePos x="0" y="0"/>
            <wp:positionH relativeFrom="column">
              <wp:posOffset>108585</wp:posOffset>
            </wp:positionH>
            <wp:positionV relativeFrom="paragraph">
              <wp:posOffset>32385</wp:posOffset>
            </wp:positionV>
            <wp:extent cx="1019175" cy="904875"/>
            <wp:effectExtent l="19050" t="0" r="9525" b="0"/>
            <wp:wrapNone/>
            <wp:docPr id="17" name="Рисунок 17" descr="Картинки по запросу «ЗОЛОТАЯ САЛАМАНДР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«ЗОЛОТАЯ САЛАМАНДРА»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8661" r="7087" b="10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ПРЕМИЯ «ЗОЛОТАЯ САЛАМАНДРА»</w:t>
      </w:r>
      <w:r w:rsidRPr="00A36F5E">
        <w:rPr>
          <w:rFonts w:ascii="Times New Roman" w:hAnsi="Times New Roman"/>
          <w:bCs/>
          <w:color w:val="4A4A54"/>
          <w:kern w:val="24"/>
          <w:sz w:val="24"/>
          <w:szCs w:val="24"/>
        </w:rPr>
        <w:t xml:space="preserve"> — знак качества страховых услуг в номинациях: «Динамичное развитие» (2013), «Страховая компания года», «Интернет-проект года                в страховании» (2012), «Информационно-открытая организация года», «Самый привлекательный работодатель» (2012).</w:t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bCs/>
          <w:color w:val="4A4A54"/>
          <w:kern w:val="24"/>
          <w:sz w:val="24"/>
          <w:szCs w:val="24"/>
        </w:rPr>
      </w:pPr>
      <w:r w:rsidRPr="00A36F5E">
        <w:rPr>
          <w:rFonts w:ascii="Times New Roman" w:hAnsi="Times New Roman"/>
          <w:bCs/>
          <w:noProof/>
          <w:color w:val="4A4A54"/>
          <w:kern w:val="24"/>
          <w:sz w:val="24"/>
          <w:szCs w:val="24"/>
          <w:lang w:eastAsia="ru-RU"/>
        </w:rPr>
        <w:drawing>
          <wp:anchor distT="0" distB="0" distL="114300" distR="114300" simplePos="0" relativeHeight="251692032" behindDoc="0" locked="0" layoutInCell="1" allowOverlap="1" wp14:anchorId="42496893" wp14:editId="153D95EA">
            <wp:simplePos x="0" y="0"/>
            <wp:positionH relativeFrom="column">
              <wp:posOffset>232410</wp:posOffset>
            </wp:positionH>
            <wp:positionV relativeFrom="paragraph">
              <wp:posOffset>202565</wp:posOffset>
            </wp:positionV>
            <wp:extent cx="781050" cy="581025"/>
            <wp:effectExtent l="19050" t="0" r="0" b="0"/>
            <wp:wrapNone/>
            <wp:docPr id="20" name="Рисунок 20" descr="Картинки по запросу ПРЕМИЯ «ФИНАНСОВАЯ ЭЛИТА РОССИ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ПРЕМИЯ «ФИНАНСОВАЯ ЭЛИТА РОССИИ»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26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0228" w:rsidRPr="00A36F5E" w:rsidRDefault="006C0228" w:rsidP="006C0228">
      <w:pPr>
        <w:autoSpaceDE w:val="0"/>
        <w:autoSpaceDN w:val="0"/>
        <w:adjustRightInd w:val="0"/>
        <w:ind w:left="2268" w:right="-569"/>
        <w:jc w:val="both"/>
        <w:rPr>
          <w:rFonts w:ascii="Times New Roman" w:hAnsi="Times New Roman"/>
          <w:color w:val="000000"/>
          <w:sz w:val="24"/>
          <w:szCs w:val="24"/>
        </w:rPr>
      </w:pPr>
      <w:r w:rsidRPr="00A36F5E">
        <w:rPr>
          <w:rFonts w:ascii="Times New Roman" w:hAnsi="Times New Roman"/>
          <w:b/>
          <w:bCs/>
          <w:color w:val="4A4A54"/>
          <w:kern w:val="24"/>
          <w:sz w:val="24"/>
          <w:szCs w:val="24"/>
        </w:rPr>
        <w:t>ПРЕМИЯ «ФИНАНСОВАЯ ЭЛИТА РОССИИ».</w:t>
      </w:r>
      <w:r w:rsidRPr="00A36F5E">
        <w:rPr>
          <w:rFonts w:ascii="Times New Roman" w:hAnsi="Times New Roman"/>
          <w:bCs/>
          <w:color w:val="4A4A54"/>
          <w:kern w:val="24"/>
          <w:sz w:val="24"/>
          <w:szCs w:val="24"/>
        </w:rPr>
        <w:t xml:space="preserve"> Победитель в номинациях: «Динамика развития» (2014), «Надежность» (2013).</w:t>
      </w:r>
    </w:p>
    <w:p w:rsidR="006C0228" w:rsidRPr="00A36F5E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Pr="00A36F5E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Pr="00A36F5E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777585" w:rsidRPr="00A36F5E" w:rsidRDefault="00777585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777585" w:rsidRPr="00A36F5E" w:rsidRDefault="00777585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777585" w:rsidRPr="00A36F5E" w:rsidRDefault="00777585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C0228" w:rsidRDefault="006C0228" w:rsidP="00E556E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663"/>
      </w:tblGrid>
      <w:tr w:rsidR="00E556E4" w:rsidRPr="0043172E" w:rsidTr="00505C37">
        <w:trPr>
          <w:trHeight w:val="486"/>
        </w:trPr>
        <w:tc>
          <w:tcPr>
            <w:tcW w:w="10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36C0A" w:themeFill="accent6" w:themeFillShade="BF"/>
            <w:vAlign w:val="center"/>
          </w:tcPr>
          <w:p w:rsidR="00E556E4" w:rsidRPr="00505C37" w:rsidRDefault="00ED2E31" w:rsidP="00505C37">
            <w:pPr>
              <w:pStyle w:val="ae"/>
              <w:keepNext/>
              <w:tabs>
                <w:tab w:val="left" w:pos="567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ПРЕИМУЩЕСТВА СТРАХОВАНИЯ В ООО «СК «СОГЛАСИЕ»</w:t>
            </w:r>
          </w:p>
        </w:tc>
      </w:tr>
      <w:tr w:rsidR="00E556E4" w:rsidRPr="0043172E" w:rsidTr="00505C37">
        <w:tc>
          <w:tcPr>
            <w:tcW w:w="3544" w:type="dxa"/>
            <w:tcBorders>
              <w:top w:val="nil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E556E4" w:rsidRPr="0043172E" w:rsidRDefault="00E556E4" w:rsidP="00B85CAB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Круглосуточный </w:t>
            </w:r>
          </w:p>
          <w:p w:rsidR="00E556E4" w:rsidRPr="0043172E" w:rsidRDefault="00E556E4" w:rsidP="00B85CAB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диспетчерский</w:t>
            </w:r>
          </w:p>
          <w:p w:rsidR="00E556E4" w:rsidRPr="0043172E" w:rsidRDefault="00E556E4" w:rsidP="00B85CAB">
            <w:pPr>
              <w:pStyle w:val="ae"/>
              <w:tabs>
                <w:tab w:val="left" w:pos="567"/>
              </w:tabs>
              <w:spacing w:after="0"/>
              <w:rPr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пульт</w:t>
            </w:r>
          </w:p>
        </w:tc>
        <w:tc>
          <w:tcPr>
            <w:tcW w:w="6663" w:type="dxa"/>
            <w:tcBorders>
              <w:top w:val="nil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E556E4" w:rsidRPr="002276DE" w:rsidRDefault="00E556E4" w:rsidP="004E3A9B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276DE">
              <w:rPr>
                <w:rFonts w:ascii="Times New Roman" w:hAnsi="Times New Roman"/>
              </w:rPr>
              <w:t xml:space="preserve">В компании работает собственный круглосуточный диспетчерский пульт – подразделение страховой компании, выполняющее функции по организации медицинской помощи при обращении Застрахованных лиц по страховым случаям. </w:t>
            </w:r>
          </w:p>
          <w:p w:rsidR="00E556E4" w:rsidRPr="0043172E" w:rsidRDefault="00E556E4" w:rsidP="004E3A9B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sz w:val="24"/>
                <w:szCs w:val="24"/>
              </w:rPr>
            </w:pPr>
            <w:r w:rsidRPr="002276DE">
              <w:rPr>
                <w:rFonts w:ascii="Times New Roman" w:hAnsi="Times New Roman"/>
              </w:rPr>
              <w:t>Специалисты диспетчерского пульта оказывают информационную поддержку; производят запись Застрахованных лиц на консультации к специалистам и на высокотехнологичные методы диагностики и лечения; организуют оказание услуги в альтернативном ЛПУ (не входящем в программу страхования), при отсутствии у базового ЛПУ возможности оказать услугу в соответствии с программой страхования; осуществляют вызов бригады скорой и неотложной медицинской помощи; производят контроль своевременного прибытия бригады скорой помощи и состояния пациента; организуют экстренную и плановую госпитализацию; координируют деятельность врача офиса</w:t>
            </w:r>
          </w:p>
        </w:tc>
      </w:tr>
      <w:tr w:rsidR="00E556E4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E556E4" w:rsidRPr="0043172E" w:rsidRDefault="00E556E4" w:rsidP="00E556E4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Врач-координатор, сотрудник страховой компании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E556E4" w:rsidRPr="002276DE" w:rsidRDefault="00E556E4" w:rsidP="003D39E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276DE">
              <w:rPr>
                <w:rFonts w:ascii="Times New Roman" w:hAnsi="Times New Roman"/>
              </w:rPr>
              <w:t>является консультантом для каждого застрахованного.</w:t>
            </w:r>
            <w:r w:rsidR="003D39EE" w:rsidRPr="002276DE">
              <w:rPr>
                <w:rFonts w:ascii="Times New Roman" w:hAnsi="Times New Roman"/>
              </w:rPr>
              <w:t xml:space="preserve"> </w:t>
            </w:r>
            <w:r w:rsidR="000D2EA4" w:rsidRPr="002276DE">
              <w:rPr>
                <w:rFonts w:ascii="Times New Roman" w:hAnsi="Times New Roman"/>
              </w:rPr>
              <w:t xml:space="preserve">Индивидуальный подход в организации медицинской помощи Застрахованным. </w:t>
            </w:r>
            <w:r w:rsidRPr="002276DE">
              <w:rPr>
                <w:rFonts w:ascii="Times New Roman" w:hAnsi="Times New Roman"/>
              </w:rPr>
              <w:t>Консультирование по содержанию программ и услови</w:t>
            </w:r>
            <w:r w:rsidR="003D39EE" w:rsidRPr="002276DE">
              <w:rPr>
                <w:rFonts w:ascii="Times New Roman" w:hAnsi="Times New Roman"/>
              </w:rPr>
              <w:t>ям</w:t>
            </w:r>
            <w:r w:rsidRPr="002276DE">
              <w:rPr>
                <w:rFonts w:ascii="Times New Roman" w:hAnsi="Times New Roman"/>
              </w:rPr>
              <w:t xml:space="preserve"> страхования. Информирование о графиках работы ЛПУ, контактных телефонах, месторасположении. </w:t>
            </w:r>
            <w:r w:rsidR="000D2EA4" w:rsidRPr="002276DE">
              <w:rPr>
                <w:rFonts w:ascii="Times New Roman" w:hAnsi="Times New Roman"/>
              </w:rPr>
              <w:t>Возможность постоянной телефонной  связи с  Застрахованными  в течение рабочего времени.</w:t>
            </w:r>
          </w:p>
        </w:tc>
      </w:tr>
      <w:tr w:rsidR="00E556E4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E556E4" w:rsidRPr="0043172E" w:rsidRDefault="00E556E4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Сервисные услуги:</w:t>
            </w:r>
          </w:p>
          <w:p w:rsidR="00E556E4" w:rsidRPr="0043172E" w:rsidRDefault="00E556E4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документальное </w:t>
            </w:r>
          </w:p>
          <w:p w:rsidR="00E556E4" w:rsidRPr="0043172E" w:rsidRDefault="00E556E4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сопровождение договора, </w:t>
            </w:r>
          </w:p>
          <w:p w:rsidR="00E556E4" w:rsidRPr="0043172E" w:rsidRDefault="00E556E4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персональный менеджер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E556E4" w:rsidRPr="002276DE" w:rsidRDefault="00E556E4" w:rsidP="00E556E4">
            <w:pPr>
              <w:pStyle w:val="ae"/>
              <w:keepNext/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2276DE">
              <w:rPr>
                <w:sz w:val="22"/>
                <w:szCs w:val="22"/>
              </w:rPr>
              <w:t>Для администрирования договора: оформление договора, дополнительных соглашений и других документов, формирующихся в соответствии с договором добровольного медицинского страхования; обеспечение страховыми полисами, памятками, для решения вопросов, связанных с перезаключением договора страхования</w:t>
            </w:r>
            <w:r w:rsidR="003D39EE" w:rsidRPr="002276DE">
              <w:rPr>
                <w:sz w:val="22"/>
                <w:szCs w:val="22"/>
              </w:rPr>
              <w:t>,</w:t>
            </w:r>
            <w:r w:rsidRPr="002276DE">
              <w:rPr>
                <w:sz w:val="22"/>
                <w:szCs w:val="22"/>
              </w:rPr>
              <w:t xml:space="preserve"> назначается </w:t>
            </w:r>
            <w:r w:rsidRPr="002276DE">
              <w:rPr>
                <w:b/>
                <w:sz w:val="22"/>
                <w:szCs w:val="22"/>
              </w:rPr>
              <w:t>персональный менеджер</w:t>
            </w:r>
            <w:r w:rsidRPr="002276DE">
              <w:rPr>
                <w:sz w:val="22"/>
                <w:szCs w:val="22"/>
              </w:rPr>
              <w:t>.</w:t>
            </w:r>
          </w:p>
        </w:tc>
      </w:tr>
      <w:tr w:rsidR="00421C37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421C37" w:rsidRPr="0043172E" w:rsidRDefault="00421C37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Контроль объема, своевременности и качества медицинской помощи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421C37" w:rsidRPr="002276DE" w:rsidRDefault="00421C37" w:rsidP="004E3A9B">
            <w:pPr>
              <w:keepNext/>
              <w:keepLines/>
              <w:suppressLineNumbers/>
              <w:suppressAutoHyphens/>
              <w:spacing w:after="0" w:line="240" w:lineRule="auto"/>
              <w:jc w:val="both"/>
            </w:pPr>
            <w:r w:rsidRPr="002276DE">
              <w:rPr>
                <w:rFonts w:ascii="Times New Roman" w:hAnsi="Times New Roman"/>
              </w:rPr>
              <w:t>ООО СК «Согласие» контролирует качество оказываемой медицинской помощи и берет на себя урегулирование спорных вопросов между Застрахованным и медицинскими учреждениями при возникновении таковых. Страховщик осуществляет контроль объема, стоимости и качества оказываемой медицинской помощи путем проведения квалифицированной медицинской экспертизы.</w:t>
            </w:r>
          </w:p>
        </w:tc>
      </w:tr>
      <w:tr w:rsidR="00421C37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421C37" w:rsidRPr="00A36F5E" w:rsidRDefault="00421C37" w:rsidP="002746D0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A36F5E">
              <w:rPr>
                <w:b/>
                <w:bCs/>
                <w:iCs/>
                <w:sz w:val="24"/>
                <w:szCs w:val="24"/>
              </w:rPr>
              <w:t>Консультативная и высокотехнологичная медицинская помощь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421C37" w:rsidRPr="00A36F5E" w:rsidRDefault="00421C37" w:rsidP="00E556E4">
            <w:pPr>
              <w:pStyle w:val="ae"/>
              <w:keepNext/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A36F5E">
              <w:rPr>
                <w:sz w:val="22"/>
                <w:szCs w:val="22"/>
              </w:rPr>
              <w:t>В рамках Программы ДМС предусмотрена организация дополнительных консультаций и лечения по медицинским показаниям в ведущих медицинских центрах России</w:t>
            </w:r>
          </w:p>
        </w:tc>
      </w:tr>
      <w:tr w:rsidR="00421C37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21C37" w:rsidRPr="00421C37" w:rsidRDefault="00421C3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21C37">
              <w:rPr>
                <w:b/>
                <w:bCs/>
                <w:iCs/>
                <w:sz w:val="24"/>
                <w:szCs w:val="24"/>
              </w:rPr>
              <w:t xml:space="preserve">Число обращений </w:t>
            </w:r>
          </w:p>
          <w:p w:rsidR="00421C37" w:rsidRPr="00421C37" w:rsidRDefault="00421C3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21C37">
              <w:rPr>
                <w:b/>
                <w:bCs/>
                <w:iCs/>
                <w:sz w:val="24"/>
                <w:szCs w:val="24"/>
              </w:rPr>
              <w:t xml:space="preserve">за медицинской помощью </w:t>
            </w:r>
          </w:p>
          <w:p w:rsidR="00421C37" w:rsidRPr="0043172E" w:rsidRDefault="00421C3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21C37">
              <w:rPr>
                <w:b/>
                <w:bCs/>
                <w:iCs/>
                <w:sz w:val="24"/>
                <w:szCs w:val="24"/>
              </w:rPr>
              <w:t>в течение срока страхования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21C37" w:rsidRPr="002276DE" w:rsidRDefault="00421C37" w:rsidP="00E556E4">
            <w:pPr>
              <w:pStyle w:val="ae"/>
              <w:keepNext/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2276DE">
              <w:rPr>
                <w:b/>
                <w:sz w:val="22"/>
                <w:szCs w:val="22"/>
              </w:rPr>
              <w:t xml:space="preserve">Количество страховых случаев </w:t>
            </w:r>
            <w:r w:rsidRPr="002276DE">
              <w:rPr>
                <w:sz w:val="22"/>
                <w:szCs w:val="22"/>
              </w:rPr>
              <w:t>(число обращений Застрахованного лица за медицинской помощью) в рамках Программы ДМС</w:t>
            </w:r>
            <w:r w:rsidRPr="002276DE">
              <w:rPr>
                <w:b/>
                <w:sz w:val="22"/>
                <w:szCs w:val="22"/>
              </w:rPr>
              <w:t xml:space="preserve"> не ограничено</w:t>
            </w:r>
            <w:r w:rsidRPr="002276DE">
              <w:rPr>
                <w:iCs/>
                <w:sz w:val="22"/>
                <w:szCs w:val="22"/>
              </w:rPr>
              <w:t xml:space="preserve">. При обращении за получением стационарной помощи количество дней пребывания Застрахованного лица в стационаре не ограничено, а определяется стандартами оказания медицинской помощи при заболевании, послужившим причиной госпитализации. Количество случаев оказания скорой и неотложной медицинской помощи и госпитализации в рамках Программы </w:t>
            </w:r>
            <w:r w:rsidRPr="002276DE">
              <w:rPr>
                <w:iCs/>
                <w:sz w:val="21"/>
                <w:szCs w:val="21"/>
              </w:rPr>
              <w:t xml:space="preserve">ДМС </w:t>
            </w:r>
            <w:r w:rsidRPr="002276DE">
              <w:rPr>
                <w:iCs/>
                <w:sz w:val="22"/>
                <w:szCs w:val="22"/>
              </w:rPr>
              <w:t>не ограничено</w:t>
            </w:r>
          </w:p>
        </w:tc>
      </w:tr>
      <w:tr w:rsidR="00421C37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21C37" w:rsidRPr="0043172E" w:rsidRDefault="00421C3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Отсутствие </w:t>
            </w:r>
          </w:p>
          <w:p w:rsidR="00421C37" w:rsidRPr="0043172E" w:rsidRDefault="00421C3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медицинского анкетирования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21C37" w:rsidRPr="00B85CAB" w:rsidRDefault="00421C37" w:rsidP="00E556E4">
            <w:pPr>
              <w:pStyle w:val="ae"/>
              <w:keepNext/>
              <w:tabs>
                <w:tab w:val="left" w:pos="567"/>
              </w:tabs>
              <w:jc w:val="both"/>
              <w:rPr>
                <w:sz w:val="23"/>
                <w:szCs w:val="23"/>
              </w:rPr>
            </w:pPr>
            <w:r w:rsidRPr="00B85CAB">
              <w:rPr>
                <w:sz w:val="23"/>
                <w:szCs w:val="23"/>
              </w:rPr>
              <w:t>Принятие на страхование работников Страхователя осуществляется без предварительного медицинского анкетирования</w:t>
            </w:r>
          </w:p>
        </w:tc>
      </w:tr>
      <w:tr w:rsidR="00421C37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21C37" w:rsidRPr="0043172E" w:rsidRDefault="00421C37" w:rsidP="003678B2">
            <w:pPr>
              <w:pStyle w:val="ae"/>
              <w:keepNext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Размер страховой премии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21C37" w:rsidRPr="006A3977" w:rsidRDefault="00421C37" w:rsidP="003678B2">
            <w:pPr>
              <w:pStyle w:val="ae"/>
              <w:keepNext/>
              <w:tabs>
                <w:tab w:val="left" w:pos="567"/>
              </w:tabs>
              <w:jc w:val="both"/>
              <w:rPr>
                <w:sz w:val="23"/>
                <w:szCs w:val="23"/>
              </w:rPr>
            </w:pPr>
            <w:r w:rsidRPr="006A3977">
              <w:rPr>
                <w:sz w:val="23"/>
                <w:szCs w:val="23"/>
              </w:rPr>
              <w:t>Размер страховой премии за одно Застрахованное лицо, установленное по каждой Программе страхования на год,</w:t>
            </w:r>
            <w:r w:rsidRPr="006A3977">
              <w:rPr>
                <w:b/>
                <w:sz w:val="23"/>
                <w:szCs w:val="23"/>
              </w:rPr>
              <w:t xml:space="preserve"> не изменяется</w:t>
            </w:r>
            <w:r w:rsidRPr="006A3977">
              <w:rPr>
                <w:sz w:val="23"/>
                <w:szCs w:val="23"/>
              </w:rPr>
              <w:t xml:space="preserve"> в течение всего срока страхования</w:t>
            </w:r>
          </w:p>
        </w:tc>
      </w:tr>
      <w:tr w:rsidR="004E3A9B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E3A9B" w:rsidRPr="00A36F5E" w:rsidRDefault="004E3A9B" w:rsidP="004E3A9B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A36F5E">
              <w:rPr>
                <w:b/>
                <w:bCs/>
                <w:iCs/>
                <w:sz w:val="24"/>
                <w:szCs w:val="24"/>
              </w:rPr>
              <w:t>Порядок уплаты</w:t>
            </w:r>
          </w:p>
          <w:p w:rsidR="004E3A9B" w:rsidRPr="00A36F5E" w:rsidRDefault="004E3A9B" w:rsidP="004E3A9B">
            <w:pPr>
              <w:pStyle w:val="ae"/>
              <w:keepNext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A36F5E">
              <w:rPr>
                <w:b/>
                <w:bCs/>
                <w:iCs/>
                <w:sz w:val="24"/>
                <w:szCs w:val="24"/>
              </w:rPr>
              <w:lastRenderedPageBreak/>
              <w:t>страховой премии</w:t>
            </w:r>
            <w:r w:rsidR="007F65E1" w:rsidRPr="00A36F5E">
              <w:rPr>
                <w:b/>
                <w:bCs/>
                <w:iCs/>
                <w:sz w:val="24"/>
                <w:szCs w:val="24"/>
              </w:rPr>
              <w:t xml:space="preserve"> – пересмотреть порядок прикрепления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E3A9B" w:rsidRPr="00A36F5E" w:rsidRDefault="004E3A9B" w:rsidP="004E3A9B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3"/>
                <w:szCs w:val="23"/>
              </w:rPr>
            </w:pPr>
            <w:r w:rsidRPr="00A36F5E">
              <w:rPr>
                <w:bCs/>
                <w:iCs/>
                <w:sz w:val="23"/>
                <w:szCs w:val="23"/>
              </w:rPr>
              <w:lastRenderedPageBreak/>
              <w:t>Страховая премия уплачивается Страхователем единовременно.</w:t>
            </w:r>
          </w:p>
          <w:p w:rsidR="00A36F5E" w:rsidRDefault="004E3A9B" w:rsidP="004E3A9B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3"/>
                <w:szCs w:val="23"/>
              </w:rPr>
            </w:pPr>
            <w:r w:rsidRPr="00A36F5E">
              <w:rPr>
                <w:bCs/>
                <w:iCs/>
                <w:sz w:val="23"/>
                <w:szCs w:val="23"/>
              </w:rPr>
              <w:t xml:space="preserve">При изменении численности сотрудников в сторону увеличения в первые </w:t>
            </w:r>
            <w:r w:rsidR="00E734D4" w:rsidRPr="00A36F5E">
              <w:rPr>
                <w:bCs/>
                <w:iCs/>
                <w:sz w:val="23"/>
                <w:szCs w:val="23"/>
              </w:rPr>
              <w:t>6</w:t>
            </w:r>
            <w:r w:rsidRPr="00A36F5E">
              <w:rPr>
                <w:bCs/>
                <w:iCs/>
                <w:sz w:val="23"/>
                <w:szCs w:val="23"/>
              </w:rPr>
              <w:t xml:space="preserve"> (</w:t>
            </w:r>
            <w:r w:rsidR="00E734D4" w:rsidRPr="00A36F5E">
              <w:rPr>
                <w:bCs/>
                <w:iCs/>
                <w:sz w:val="23"/>
                <w:szCs w:val="23"/>
              </w:rPr>
              <w:t>шесть</w:t>
            </w:r>
            <w:r w:rsidRPr="00A36F5E">
              <w:rPr>
                <w:bCs/>
                <w:iCs/>
                <w:sz w:val="23"/>
                <w:szCs w:val="23"/>
              </w:rPr>
              <w:t>) месяц</w:t>
            </w:r>
            <w:r w:rsidR="00E734D4" w:rsidRPr="00A36F5E">
              <w:rPr>
                <w:bCs/>
                <w:iCs/>
                <w:sz w:val="23"/>
                <w:szCs w:val="23"/>
              </w:rPr>
              <w:t>ев</w:t>
            </w:r>
            <w:r w:rsidRPr="00A36F5E">
              <w:rPr>
                <w:bCs/>
                <w:iCs/>
                <w:sz w:val="23"/>
                <w:szCs w:val="23"/>
              </w:rPr>
              <w:t xml:space="preserve"> действия договора дополнительный </w:t>
            </w:r>
            <w:r w:rsidRPr="00A36F5E">
              <w:rPr>
                <w:bCs/>
                <w:iCs/>
                <w:sz w:val="23"/>
                <w:szCs w:val="23"/>
              </w:rPr>
              <w:lastRenderedPageBreak/>
              <w:t xml:space="preserve">страховой взнос оплачивается </w:t>
            </w:r>
            <w:r w:rsidR="00E734D4" w:rsidRPr="00A36F5E">
              <w:rPr>
                <w:bCs/>
                <w:iCs/>
                <w:sz w:val="23"/>
                <w:szCs w:val="23"/>
              </w:rPr>
              <w:t>в полном размере годовой стоимости</w:t>
            </w:r>
            <w:r w:rsidRPr="00A36F5E">
              <w:rPr>
                <w:bCs/>
                <w:iCs/>
                <w:sz w:val="23"/>
                <w:szCs w:val="23"/>
              </w:rPr>
              <w:t>. При этом для застрахованных прикрепленных не с начала действия договора устанавливается временная франшиза на стационарную помощь 1 (один) ме</w:t>
            </w:r>
            <w:r w:rsidR="00A36F5E">
              <w:rPr>
                <w:bCs/>
                <w:iCs/>
                <w:sz w:val="23"/>
                <w:szCs w:val="23"/>
              </w:rPr>
              <w:t xml:space="preserve">сяц. Прикрепление менее чем на </w:t>
            </w:r>
          </w:p>
          <w:p w:rsidR="004E3A9B" w:rsidRPr="00A36F5E" w:rsidRDefault="00A36F5E" w:rsidP="004E3A9B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3"/>
                <w:szCs w:val="23"/>
              </w:rPr>
            </w:pPr>
            <w:r>
              <w:rPr>
                <w:bCs/>
                <w:iCs/>
                <w:sz w:val="23"/>
                <w:szCs w:val="23"/>
              </w:rPr>
              <w:t>6</w:t>
            </w:r>
            <w:r w:rsidR="004E3A9B" w:rsidRPr="00A36F5E">
              <w:rPr>
                <w:bCs/>
                <w:iCs/>
                <w:sz w:val="23"/>
                <w:szCs w:val="23"/>
              </w:rPr>
              <w:t xml:space="preserve"> (</w:t>
            </w:r>
            <w:r>
              <w:rPr>
                <w:bCs/>
                <w:iCs/>
                <w:sz w:val="23"/>
                <w:szCs w:val="23"/>
              </w:rPr>
              <w:t>шес</w:t>
            </w:r>
            <w:r w:rsidR="004E3A9B" w:rsidRPr="00A36F5E">
              <w:rPr>
                <w:bCs/>
                <w:iCs/>
                <w:sz w:val="23"/>
                <w:szCs w:val="23"/>
              </w:rPr>
              <w:t>ть) месяцев не осуществляется.</w:t>
            </w:r>
          </w:p>
          <w:p w:rsidR="004E3A9B" w:rsidRPr="0043172E" w:rsidRDefault="004E3A9B" w:rsidP="004E3A9B">
            <w:pPr>
              <w:pStyle w:val="ae"/>
              <w:keepNext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A36F5E">
              <w:rPr>
                <w:bCs/>
                <w:iCs/>
                <w:sz w:val="23"/>
                <w:szCs w:val="23"/>
              </w:rPr>
              <w:t>При изменении численности сотрудников в сторону уменьшения уплаченная страховая премия возврату не подлежит.</w:t>
            </w:r>
          </w:p>
        </w:tc>
      </w:tr>
      <w:tr w:rsidR="004E3A9B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E3A9B" w:rsidRPr="0043172E" w:rsidRDefault="004E3A9B" w:rsidP="003678B2">
            <w:pPr>
              <w:pStyle w:val="ae"/>
              <w:keepNext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lastRenderedPageBreak/>
              <w:t>Дополнительные гарантии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E3A9B" w:rsidRPr="006A3977" w:rsidRDefault="004E3A9B" w:rsidP="003678B2">
            <w:pPr>
              <w:pStyle w:val="ae"/>
              <w:keepNext/>
              <w:tabs>
                <w:tab w:val="left" w:pos="567"/>
              </w:tabs>
              <w:jc w:val="both"/>
              <w:rPr>
                <w:sz w:val="23"/>
                <w:szCs w:val="23"/>
              </w:rPr>
            </w:pPr>
            <w:r w:rsidRPr="006A3977">
              <w:rPr>
                <w:sz w:val="23"/>
                <w:szCs w:val="23"/>
              </w:rPr>
              <w:t>В случае невозможности оказания услуг по медицинским показаниям в медицинских учреждениях, предусмотренных Программой ДМС, или необходимости оказания их с использованием другой лечебной базы Страховщик гарантирует организацию оказания этих услуг в других лечебно-профилактических учреждениях</w:t>
            </w:r>
          </w:p>
        </w:tc>
      </w:tr>
      <w:tr w:rsidR="004E3A9B" w:rsidRPr="0043172E" w:rsidTr="00421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4E3A9B" w:rsidRPr="0043172E" w:rsidRDefault="004E3A9B" w:rsidP="003678B2">
            <w:pPr>
              <w:pStyle w:val="ae"/>
              <w:keepNext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Застрахованные </w:t>
            </w:r>
            <w:r w:rsidR="002276DE">
              <w:rPr>
                <w:b/>
                <w:bCs/>
                <w:sz w:val="24"/>
                <w:szCs w:val="24"/>
              </w:rPr>
              <w:t xml:space="preserve">в </w:t>
            </w:r>
            <w:r>
              <w:rPr>
                <w:b/>
                <w:bCs/>
                <w:sz w:val="24"/>
                <w:szCs w:val="24"/>
              </w:rPr>
              <w:t>ООО «СК «Согласие» имеют возможность получения скидки на стоматологическую помощь в ведущих стоматологических клиниках г. Москва*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4E3A9B" w:rsidRPr="006A3977" w:rsidRDefault="004E3A9B" w:rsidP="004E3A9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ООО «ДАЛЬВЕН» (Стомат</w:t>
            </w:r>
            <w:r w:rsidR="006A3977"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олог.</w:t>
            </w: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клиника Генри Кларка»)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>: скидка 10% на все услуги клиники</w:t>
            </w:r>
          </w:p>
          <w:p w:rsidR="004E3A9B" w:rsidRPr="006A3977" w:rsidRDefault="006A3977" w:rsidP="004E3A9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Сеть стоматологий Центры Эстетической Стоматологии</w:t>
            </w:r>
            <w:r w:rsidR="004E3A9B"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:</w:t>
            </w:r>
            <w:r w:rsidR="004E3A9B"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 xml:space="preserve"> скидка 20% на все услуги клиники, кроме имплантологии. Скидка на  имплантологию 10%.</w:t>
            </w:r>
          </w:p>
          <w:p w:rsidR="004E3A9B" w:rsidRPr="006A3977" w:rsidRDefault="004E3A9B" w:rsidP="004E3A9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ООО "ЛИК-ЦЕНТР",   ООО "ЛИК", ООО «ЛИК-Лидер»: 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 xml:space="preserve">скидка 10% на все стоматологические услуги (кроме услуг, проходящим по акции на момент обращения). </w:t>
            </w:r>
          </w:p>
          <w:p w:rsidR="004E3A9B" w:rsidRPr="006A3977" w:rsidRDefault="004E3A9B" w:rsidP="004E3A9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ООО «Стоматология на Маяковской» (</w:t>
            </w:r>
            <w:r w:rsidR="006A3977"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сеть</w:t>
            </w: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ЮНИДЕНТ): 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 xml:space="preserve">скидка 10% на все стоматологические услуги (кроме услуг, проходящим по акции на момент обращения, а так же за исключением позиций на которые скидка не предоставляется (зубные пасты, КТ, ТРГ)). </w:t>
            </w:r>
          </w:p>
          <w:p w:rsidR="004E3A9B" w:rsidRPr="006A3977" w:rsidRDefault="004E3A9B" w:rsidP="004E3A9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Закрытое акционерное общество «Мед.Ком»: 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>скидка 10% на все стомат</w:t>
            </w:r>
            <w:r w:rsid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>.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 xml:space="preserve"> услуги (исключая имплантологию, рентгенологию).</w:t>
            </w:r>
          </w:p>
          <w:p w:rsidR="004E3A9B" w:rsidRPr="006A3977" w:rsidRDefault="004E3A9B" w:rsidP="004E3A9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</w:pPr>
            <w:r w:rsidRPr="006A3977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ООО «ДоКа-Дент Плюс»: с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>кидка 10% от действующего прейскуранта медицинских услуг на  терапевтическое лечение.</w:t>
            </w:r>
            <w:r w:rsidRPr="006A3977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 </w:t>
            </w:r>
            <w:r w:rsidRPr="006A397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</w:rPr>
              <w:t>Бесплатная консультация с компьютерной томографией.</w:t>
            </w:r>
          </w:p>
          <w:p w:rsidR="004E3A9B" w:rsidRPr="004E3A9B" w:rsidRDefault="004E3A9B" w:rsidP="004E3A9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E3A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*-действительно при предъявлении полиса ДМС ООО «СК «Согласие» и документа удостоверяющего личность.</w:t>
            </w:r>
          </w:p>
        </w:tc>
      </w:tr>
      <w:tr w:rsidR="00421C37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421C37" w:rsidRPr="00421C37" w:rsidRDefault="006A397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Застрахованные ООО «СК «Согласие» имеют возможность получения с</w:t>
            </w:r>
            <w:r w:rsidRPr="00BB6842">
              <w:rPr>
                <w:b/>
                <w:bCs/>
                <w:iCs/>
                <w:sz w:val="24"/>
                <w:szCs w:val="24"/>
              </w:rPr>
              <w:t>кидк</w:t>
            </w:r>
            <w:r>
              <w:rPr>
                <w:b/>
                <w:bCs/>
                <w:iCs/>
                <w:sz w:val="24"/>
                <w:szCs w:val="24"/>
              </w:rPr>
              <w:t>и</w:t>
            </w:r>
            <w:r w:rsidRPr="00BB6842">
              <w:rPr>
                <w:b/>
                <w:bCs/>
                <w:iCs/>
                <w:sz w:val="24"/>
                <w:szCs w:val="24"/>
              </w:rPr>
              <w:t xml:space="preserve"> на лекарственные средства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421C37" w:rsidRDefault="006A3977" w:rsidP="006A3977">
            <w:pPr>
              <w:pStyle w:val="ae"/>
              <w:tabs>
                <w:tab w:val="left" w:pos="567"/>
              </w:tabs>
              <w:spacing w:after="0"/>
              <w:rPr>
                <w:rFonts w:ascii="Calibri" w:hAnsi="Calibri"/>
                <w:sz w:val="24"/>
                <w:szCs w:val="24"/>
              </w:rPr>
            </w:pPr>
            <w:r w:rsidRPr="006A3977">
              <w:rPr>
                <w:bCs/>
                <w:iCs/>
                <w:sz w:val="24"/>
                <w:szCs w:val="24"/>
              </w:rPr>
              <w:t>На лекарственные средства, приобретенные в аптечном пункте ООО «АСТЕРИ» (1-я Владимирская д.,18, м. «Перово»), предоставляется скидка 5% (кроме жизненно необходимых и важнейших лекарственных препаратов). Бесплатная доставка в офис или на дом (в пред</w:t>
            </w:r>
            <w:r>
              <w:rPr>
                <w:bCs/>
                <w:iCs/>
                <w:sz w:val="24"/>
                <w:szCs w:val="24"/>
              </w:rPr>
              <w:t>елах</w:t>
            </w:r>
            <w:r w:rsidRPr="006A3977">
              <w:rPr>
                <w:bCs/>
                <w:iCs/>
                <w:sz w:val="24"/>
                <w:szCs w:val="24"/>
              </w:rPr>
              <w:t xml:space="preserve"> МКАД) при </w:t>
            </w:r>
            <w:r>
              <w:rPr>
                <w:bCs/>
                <w:iCs/>
                <w:sz w:val="24"/>
                <w:szCs w:val="24"/>
              </w:rPr>
              <w:t>заказе</w:t>
            </w:r>
            <w:r w:rsidRPr="006A3977">
              <w:rPr>
                <w:bCs/>
                <w:iCs/>
                <w:sz w:val="24"/>
                <w:szCs w:val="24"/>
              </w:rPr>
              <w:t xml:space="preserve"> от 1000 руб.</w:t>
            </w:r>
          </w:p>
        </w:tc>
      </w:tr>
      <w:tr w:rsidR="006A3977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6A3977" w:rsidRDefault="006A3977" w:rsidP="00421C37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AE0DC0">
              <w:rPr>
                <w:b/>
                <w:bCs/>
                <w:sz w:val="24"/>
                <w:szCs w:val="24"/>
              </w:rPr>
              <w:t>Застрахованные ООО «СК «Согласие» имеют возможность получить консультации на базе МК "Центр Терапии Боли":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6A3977" w:rsidRPr="00E23AE0" w:rsidRDefault="006A3977" w:rsidP="006A3977">
            <w:pPr>
              <w:pStyle w:val="aff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3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консультация спортивного хирурга;</w:t>
            </w:r>
          </w:p>
          <w:p w:rsidR="006A3977" w:rsidRPr="00E23AE0" w:rsidRDefault="006A3977" w:rsidP="006A3977">
            <w:pPr>
              <w:pStyle w:val="aff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3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консультация дерматолога-косметолога;</w:t>
            </w:r>
          </w:p>
          <w:p w:rsidR="006A3977" w:rsidRPr="006A3977" w:rsidRDefault="006A3977" w:rsidP="006A3977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4"/>
                <w:szCs w:val="24"/>
              </w:rPr>
            </w:pPr>
            <w:r w:rsidRPr="00E23AE0">
              <w:rPr>
                <w:sz w:val="24"/>
                <w:szCs w:val="24"/>
              </w:rPr>
              <w:t>- «второе мнение» по болезням ортопедического профиля</w:t>
            </w:r>
          </w:p>
        </w:tc>
      </w:tr>
      <w:tr w:rsidR="006A3977" w:rsidRPr="0043172E" w:rsidTr="00505C37"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6A3977" w:rsidRDefault="006A3977" w:rsidP="006A3977">
            <w:pPr>
              <w:pStyle w:val="ae"/>
              <w:keepNext/>
              <w:tabs>
                <w:tab w:val="left" w:pos="567"/>
              </w:tabs>
              <w:rPr>
                <w:b/>
                <w:bCs/>
                <w:sz w:val="24"/>
                <w:szCs w:val="24"/>
              </w:rPr>
            </w:pPr>
            <w:r w:rsidRPr="00AE0DC0">
              <w:rPr>
                <w:b/>
                <w:bCs/>
                <w:sz w:val="24"/>
                <w:szCs w:val="24"/>
              </w:rPr>
              <w:t>Застрахованные ООО «СК «Согласие» имеют возможность получить консультации на базе сети клиник ЛИК:</w:t>
            </w: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6A3977" w:rsidRPr="006A3977" w:rsidRDefault="006A3977" w:rsidP="006A3977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4"/>
                <w:szCs w:val="24"/>
              </w:rPr>
            </w:pPr>
            <w:r w:rsidRPr="006A3977">
              <w:rPr>
                <w:bCs/>
                <w:iCs/>
                <w:sz w:val="24"/>
                <w:szCs w:val="24"/>
              </w:rPr>
              <w:t xml:space="preserve">-бесплатную консультацию врача-стоматолога-ортопеда с составлением плана ортопедического лечения, </w:t>
            </w:r>
          </w:p>
          <w:p w:rsidR="006A3977" w:rsidRPr="006A3977" w:rsidRDefault="006A3977" w:rsidP="006A3977">
            <w:pPr>
              <w:pStyle w:val="ae"/>
              <w:tabs>
                <w:tab w:val="left" w:pos="567"/>
              </w:tabs>
              <w:spacing w:after="0"/>
              <w:rPr>
                <w:bCs/>
                <w:iCs/>
                <w:sz w:val="24"/>
                <w:szCs w:val="24"/>
              </w:rPr>
            </w:pPr>
            <w:r w:rsidRPr="006A3977">
              <w:rPr>
                <w:bCs/>
                <w:iCs/>
                <w:sz w:val="24"/>
                <w:szCs w:val="24"/>
              </w:rPr>
              <w:t>-консультацию врача-стоматолога-ортодонта, включающую в себя снятие слепков, изготовление диагностических моделей, составление плана ортодонтического лечения</w:t>
            </w:r>
          </w:p>
        </w:tc>
      </w:tr>
      <w:tr w:rsidR="00B85CAB" w:rsidRPr="0043172E" w:rsidTr="00594537">
        <w:trPr>
          <w:trHeight w:val="70"/>
        </w:trPr>
        <w:tc>
          <w:tcPr>
            <w:tcW w:w="3544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vAlign w:val="center"/>
          </w:tcPr>
          <w:p w:rsidR="00B85CAB" w:rsidRPr="0046031F" w:rsidRDefault="00B85CAB" w:rsidP="00B85CAB">
            <w:pPr>
              <w:pStyle w:val="ae"/>
              <w:tabs>
                <w:tab w:val="left" w:pos="567"/>
              </w:tabs>
              <w:spacing w:after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vAlign w:val="center"/>
          </w:tcPr>
          <w:p w:rsidR="00B85CAB" w:rsidRPr="00B85CAB" w:rsidRDefault="00B85CAB" w:rsidP="00B85CAB">
            <w:pPr>
              <w:pStyle w:val="ae"/>
              <w:tabs>
                <w:tab w:val="left" w:pos="567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505C37" w:rsidRDefault="00505C37">
      <w:pPr>
        <w:spacing w:after="0" w:line="240" w:lineRule="auto"/>
      </w:pPr>
      <w:r>
        <w:br w:type="page"/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6804"/>
      </w:tblGrid>
      <w:tr w:rsidR="00E556E4" w:rsidRPr="0043172E" w:rsidTr="00505C37">
        <w:tc>
          <w:tcPr>
            <w:tcW w:w="10207" w:type="dxa"/>
            <w:gridSpan w:val="2"/>
            <w:tcBorders>
              <w:top w:val="nil"/>
              <w:left w:val="nil"/>
              <w:bottom w:val="single" w:sz="4" w:space="0" w:color="E36C0A" w:themeColor="accent6" w:themeShade="BF"/>
              <w:right w:val="nil"/>
            </w:tcBorders>
            <w:shd w:val="clear" w:color="auto" w:fill="E36C0A" w:themeFill="accent6" w:themeFillShade="BF"/>
            <w:vAlign w:val="center"/>
          </w:tcPr>
          <w:p w:rsidR="00E556E4" w:rsidRPr="00505C37" w:rsidRDefault="00E556E4" w:rsidP="00E556E4">
            <w:pPr>
              <w:pStyle w:val="ae"/>
              <w:tabs>
                <w:tab w:val="left" w:pos="567"/>
              </w:tabs>
              <w:jc w:val="center"/>
              <w:rPr>
                <w:color w:val="FFFFFF" w:themeColor="background1"/>
                <w:sz w:val="24"/>
                <w:szCs w:val="24"/>
              </w:rPr>
            </w:pPr>
            <w:r w:rsidRPr="00505C37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Основные условия страхования и порядок заключения и сопровождения договора </w:t>
            </w:r>
            <w:r w:rsidR="00505C37">
              <w:rPr>
                <w:b/>
                <w:color w:val="FFFFFF" w:themeColor="background1"/>
                <w:sz w:val="24"/>
                <w:szCs w:val="24"/>
              </w:rPr>
              <w:t xml:space="preserve">              </w:t>
            </w:r>
            <w:r w:rsidRPr="00505C37">
              <w:rPr>
                <w:b/>
                <w:color w:val="FFFFFF" w:themeColor="background1"/>
                <w:sz w:val="24"/>
                <w:szCs w:val="24"/>
              </w:rPr>
              <w:t>добровольного медицинского страхования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BE609A" w:rsidRPr="0043172E" w:rsidRDefault="00BE609A" w:rsidP="000F4BDC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Применения возрастных </w:t>
            </w:r>
            <w:r w:rsidR="00505C37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3172E">
              <w:rPr>
                <w:b/>
                <w:bCs/>
                <w:iCs/>
                <w:sz w:val="24"/>
                <w:szCs w:val="24"/>
              </w:rPr>
              <w:t>коэффициентов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A52AD5" w:rsidRDefault="00335882" w:rsidP="006067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расчете общей страховой премии к размеру базовой страховой премии </w:t>
            </w:r>
            <w:r w:rsidR="00A52AD5">
              <w:rPr>
                <w:rFonts w:ascii="Times New Roman" w:hAnsi="Times New Roman"/>
                <w:sz w:val="24"/>
                <w:szCs w:val="24"/>
              </w:rPr>
              <w:t xml:space="preserve">для лиц 60 лет и старше </w:t>
            </w:r>
            <w:r>
              <w:rPr>
                <w:rFonts w:ascii="Times New Roman" w:hAnsi="Times New Roman"/>
                <w:sz w:val="24"/>
                <w:szCs w:val="24"/>
              </w:rPr>
              <w:t>Страховщиком применяются следующие возрастные коэффициенты</w:t>
            </w:r>
            <w:r w:rsidR="00ED3DF8">
              <w:rPr>
                <w:rFonts w:ascii="Times New Roman" w:hAnsi="Times New Roman"/>
                <w:sz w:val="24"/>
                <w:szCs w:val="24"/>
              </w:rPr>
              <w:t xml:space="preserve"> (если Программой не предусмотрено иное)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52AD5" w:rsidRPr="00A36F5E" w:rsidRDefault="00A52AD5" w:rsidP="00A52AD5">
            <w:pPr>
              <w:pStyle w:val="aff0"/>
              <w:numPr>
                <w:ilvl w:val="0"/>
                <w:numId w:val="12"/>
              </w:numPr>
              <w:spacing w:after="0" w:line="240" w:lineRule="auto"/>
              <w:ind w:left="567" w:hanging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F5E">
              <w:rPr>
                <w:rFonts w:ascii="Times New Roman" w:hAnsi="Times New Roman"/>
                <w:sz w:val="24"/>
                <w:szCs w:val="24"/>
              </w:rPr>
              <w:t xml:space="preserve">от 60 </w:t>
            </w:r>
            <w:r w:rsidR="009D1980" w:rsidRPr="00A36F5E">
              <w:rPr>
                <w:rFonts w:ascii="Times New Roman" w:hAnsi="Times New Roman"/>
                <w:sz w:val="24"/>
                <w:szCs w:val="24"/>
              </w:rPr>
              <w:t>до 7</w:t>
            </w:r>
            <w:r w:rsidRPr="00A36F5E">
              <w:rPr>
                <w:rFonts w:ascii="Times New Roman" w:hAnsi="Times New Roman"/>
                <w:sz w:val="24"/>
                <w:szCs w:val="24"/>
              </w:rPr>
              <w:t>0 лет К=</w:t>
            </w:r>
            <w:r w:rsidR="009D1980" w:rsidRPr="00A36F5E">
              <w:rPr>
                <w:rFonts w:ascii="Times New Roman" w:hAnsi="Times New Roman"/>
                <w:sz w:val="24"/>
                <w:szCs w:val="24"/>
              </w:rPr>
              <w:t>3,0</w:t>
            </w:r>
            <w:r w:rsidRPr="00A36F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E609A" w:rsidRPr="00EF1095" w:rsidRDefault="00A52AD5" w:rsidP="002276D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о принятии на страхование лиц в возрасте </w:t>
            </w:r>
            <w:r w:rsidR="0060677C" w:rsidRPr="0060677C">
              <w:rPr>
                <w:rFonts w:ascii="Times New Roman" w:hAnsi="Times New Roman"/>
                <w:sz w:val="24"/>
                <w:szCs w:val="24"/>
              </w:rPr>
              <w:t>7</w:t>
            </w:r>
            <w:r w:rsidR="002276DE">
              <w:rPr>
                <w:rFonts w:ascii="Times New Roman" w:hAnsi="Times New Roman"/>
                <w:sz w:val="24"/>
                <w:szCs w:val="24"/>
              </w:rPr>
              <w:t>0</w:t>
            </w:r>
            <w:r w:rsidR="0060677C" w:rsidRPr="0060677C">
              <w:rPr>
                <w:rFonts w:ascii="Times New Roman" w:hAnsi="Times New Roman"/>
                <w:sz w:val="24"/>
                <w:szCs w:val="24"/>
              </w:rPr>
              <w:t xml:space="preserve"> лет и старше </w:t>
            </w:r>
            <w:r w:rsidR="00335882">
              <w:rPr>
                <w:rFonts w:ascii="Times New Roman" w:hAnsi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ется </w:t>
            </w:r>
            <w:r w:rsidR="002276DE">
              <w:rPr>
                <w:rFonts w:ascii="Times New Roman" w:hAnsi="Times New Roman"/>
                <w:sz w:val="24"/>
                <w:szCs w:val="24"/>
              </w:rPr>
              <w:t>по согласованию с андерайтером на</w:t>
            </w:r>
            <w:r w:rsidR="00335882">
              <w:rPr>
                <w:rFonts w:ascii="Times New Roman" w:hAnsi="Times New Roman"/>
                <w:sz w:val="24"/>
                <w:szCs w:val="24"/>
              </w:rPr>
              <w:t xml:space="preserve"> индивидуальных условиях.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BE609A" w:rsidRPr="0043172E" w:rsidRDefault="00BE609A" w:rsidP="00E556E4">
            <w:pPr>
              <w:pStyle w:val="ae"/>
              <w:tabs>
                <w:tab w:val="left" w:pos="567"/>
              </w:tabs>
              <w:rPr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Изменение списочного </w:t>
            </w:r>
            <w:r w:rsidR="00505C37">
              <w:rPr>
                <w:b/>
                <w:bCs/>
                <w:iCs/>
                <w:sz w:val="24"/>
                <w:szCs w:val="24"/>
              </w:rPr>
              <w:t xml:space="preserve">     </w:t>
            </w:r>
            <w:r w:rsidRPr="0043172E">
              <w:rPr>
                <w:b/>
                <w:bCs/>
                <w:iCs/>
                <w:sz w:val="24"/>
                <w:szCs w:val="24"/>
              </w:rPr>
              <w:t>состава.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BE609A" w:rsidRPr="0043172E" w:rsidRDefault="00BE609A" w:rsidP="007775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F5E">
              <w:rPr>
                <w:rFonts w:ascii="Times New Roman" w:hAnsi="Times New Roman"/>
                <w:bCs/>
                <w:sz w:val="24"/>
                <w:szCs w:val="24"/>
              </w:rPr>
              <w:t xml:space="preserve">Изменение списка Застрахованных лиц, программ медицинского страхования производится ежемесячно </w:t>
            </w:r>
            <w:r w:rsidRPr="00A36F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 w:rsidR="00777585" w:rsidRPr="00A36F5E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  <w:r w:rsidRPr="00A36F5E">
              <w:rPr>
                <w:rFonts w:ascii="Times New Roman" w:hAnsi="Times New Roman"/>
                <w:b/>
                <w:bCs/>
                <w:sz w:val="24"/>
                <w:szCs w:val="24"/>
              </w:rPr>
              <w:t>-го и 1</w:t>
            </w:r>
            <w:r w:rsidR="00777585" w:rsidRPr="00A36F5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A36F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числа</w:t>
            </w:r>
            <w:r w:rsidRPr="00A36F5E">
              <w:rPr>
                <w:rFonts w:ascii="Times New Roman" w:hAnsi="Times New Roman"/>
                <w:bCs/>
                <w:sz w:val="24"/>
                <w:szCs w:val="24"/>
              </w:rPr>
              <w:t xml:space="preserve">  каждого месяца.</w:t>
            </w:r>
            <w:r w:rsidRPr="004317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BE609A" w:rsidRPr="0043172E" w:rsidRDefault="00BE609A" w:rsidP="00E556E4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Программа добровольного медицинского страхования и перечень медицинских учреждений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BE609A" w:rsidRPr="0043172E" w:rsidRDefault="00BE609A" w:rsidP="00E556E4">
            <w:pPr>
              <w:pStyle w:val="12"/>
              <w:tabs>
                <w:tab w:val="left" w:pos="-1800"/>
              </w:tabs>
              <w:spacing w:before="0" w:after="0"/>
              <w:jc w:val="both"/>
              <w:rPr>
                <w:szCs w:val="24"/>
              </w:rPr>
            </w:pPr>
            <w:r w:rsidRPr="007239BC">
              <w:rPr>
                <w:szCs w:val="24"/>
              </w:rPr>
              <w:t>Программа добровольного медицинского страхования</w:t>
            </w:r>
            <w:r w:rsidRPr="0043172E">
              <w:rPr>
                <w:szCs w:val="24"/>
              </w:rPr>
              <w:t xml:space="preserve"> является неотъемлемой частью договора страхования регламентирует: перечень заболеваний, в связи с которыми Страховщик организует и финансирует медицинскую помощь Застрахованным лицам; перечень и объем медицинской помощи и связанных с ней медицинских и иных услуг, которые Страховщик организует и оплачивает при наступлении страхового случая; перечень медицинских учреждений, в которые Застрахованные лица могут обратиться за медицинской помощью; исключения (случаи, не признаваемые страховыми); условия и порядок предоставления медицинской помощи.</w:t>
            </w:r>
          </w:p>
          <w:p w:rsidR="00BE609A" w:rsidRPr="00A36F5E" w:rsidRDefault="00BE609A" w:rsidP="00E556E4">
            <w:pPr>
              <w:pStyle w:val="ae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A36F5E">
              <w:rPr>
                <w:sz w:val="24"/>
                <w:szCs w:val="24"/>
              </w:rPr>
              <w:t xml:space="preserve">Перечень медицинских учреждений, на базе которых реализуется Программа ДМС, составляется по </w:t>
            </w:r>
            <w:r w:rsidRPr="00A36F5E">
              <w:rPr>
                <w:b/>
                <w:sz w:val="24"/>
                <w:szCs w:val="24"/>
              </w:rPr>
              <w:t>сетевому</w:t>
            </w:r>
            <w:r w:rsidRPr="00A36F5E">
              <w:rPr>
                <w:sz w:val="24"/>
                <w:szCs w:val="24"/>
              </w:rPr>
              <w:t xml:space="preserve"> </w:t>
            </w:r>
            <w:r w:rsidRPr="00A36F5E">
              <w:rPr>
                <w:b/>
                <w:sz w:val="24"/>
                <w:szCs w:val="24"/>
              </w:rPr>
              <w:t>принципу</w:t>
            </w:r>
            <w:r w:rsidRPr="00A36F5E">
              <w:rPr>
                <w:sz w:val="24"/>
                <w:szCs w:val="24"/>
              </w:rPr>
              <w:t xml:space="preserve"> и дает возможность получать медицинскую помощь в нескольких лечебных учреждениях по выбору Застрахованного лица в соответствии с его собственными критериями (местоположение медучреждения, личные предпочтения и т.п.). Доступ (прикрепление) Застрахованных лиц обеспечивается в любое из медицинских учреждений в рамках Программы ДМС. </w:t>
            </w:r>
          </w:p>
          <w:p w:rsidR="00BE1203" w:rsidRPr="00BE1203" w:rsidRDefault="00BE609A" w:rsidP="00BE1203">
            <w:pPr>
              <w:pStyle w:val="ae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A36F5E">
              <w:rPr>
                <w:sz w:val="24"/>
                <w:szCs w:val="24"/>
              </w:rPr>
              <w:t>Построенный по такому принципу Перечень медицинских учреждений предоставляет максимально широкий спектр медицинских услуг (в соответствии с Программой ДМС), делает медицинскую помощь более доступной, уменьшая время ожидания, если присутствует запись на получение услуги</w:t>
            </w:r>
            <w:r w:rsidR="00A36F5E">
              <w:rPr>
                <w:sz w:val="24"/>
                <w:szCs w:val="24"/>
              </w:rPr>
              <w:t>.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BE609A" w:rsidRPr="0043172E" w:rsidRDefault="00BE609A" w:rsidP="00E556E4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 xml:space="preserve">Порядок обращения в медицинские учреждения. </w:t>
            </w:r>
            <w:r w:rsidR="000D2EA4" w:rsidRPr="0043172E">
              <w:rPr>
                <w:b/>
                <w:bCs/>
                <w:iCs/>
                <w:sz w:val="24"/>
                <w:szCs w:val="24"/>
              </w:rPr>
              <w:t>Организация доступа в медицинск</w:t>
            </w:r>
            <w:r w:rsidR="000D2EA4">
              <w:rPr>
                <w:b/>
                <w:bCs/>
                <w:iCs/>
                <w:sz w:val="24"/>
                <w:szCs w:val="24"/>
              </w:rPr>
              <w:t>и</w:t>
            </w:r>
            <w:r w:rsidR="000D2EA4" w:rsidRPr="0043172E">
              <w:rPr>
                <w:b/>
                <w:bCs/>
                <w:iCs/>
                <w:sz w:val="24"/>
                <w:szCs w:val="24"/>
              </w:rPr>
              <w:t xml:space="preserve">е учреждения 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BE609A" w:rsidRPr="002D470E" w:rsidRDefault="00BE609A" w:rsidP="00E556E4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r w:rsidRPr="002D470E">
              <w:rPr>
                <w:sz w:val="24"/>
                <w:szCs w:val="24"/>
              </w:rPr>
              <w:t>Получение медицинской помощи осуществляется в следующем порядке:</w:t>
            </w:r>
          </w:p>
          <w:p w:rsidR="00A52AD5" w:rsidRDefault="00BE609A" w:rsidP="00E556E4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r w:rsidRPr="002D470E">
              <w:rPr>
                <w:sz w:val="24"/>
                <w:szCs w:val="24"/>
              </w:rPr>
              <w:t xml:space="preserve">- в амбулаторно-поликлинические учреждения – путем обращения напрямую в медицинское учреждение (по адресу и телефонам, указанным в памятке, прилагающейся к страховой карточке); </w:t>
            </w:r>
          </w:p>
          <w:p w:rsidR="00BE609A" w:rsidRPr="002D470E" w:rsidRDefault="00BE609A" w:rsidP="00E556E4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r w:rsidRPr="002D470E">
              <w:rPr>
                <w:sz w:val="24"/>
                <w:szCs w:val="24"/>
              </w:rPr>
              <w:t>- в стационарные учреждения – путем обращения к Страховщику в  круглосуточную диспетчерскую службу.</w:t>
            </w:r>
          </w:p>
          <w:p w:rsidR="00BE609A" w:rsidRPr="002D470E" w:rsidRDefault="00BE609A" w:rsidP="00E556E4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r w:rsidRPr="002D470E">
              <w:rPr>
                <w:sz w:val="24"/>
                <w:szCs w:val="24"/>
              </w:rPr>
              <w:t>Для получения консультативной, скорой и неотложной медицинской помощи, госпитализации, а также для вызова врача на дом проживающим за пределами МКАД необходимо обращаться к Страховщику на круглосуточный диспетчерский пульт.</w:t>
            </w:r>
          </w:p>
          <w:p w:rsidR="00BE609A" w:rsidRPr="00A36F5E" w:rsidRDefault="00BE609A" w:rsidP="00E556E4">
            <w:pPr>
              <w:pStyle w:val="aff0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6F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Услуги круглосуточного травмпункта</w:t>
            </w:r>
            <w:r w:rsidRPr="00A36F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52AD5" w:rsidRPr="00A36F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36F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организуется через диспетчерский пульт страховой компании</w:t>
            </w:r>
            <w:r w:rsidR="00A52AD5" w:rsidRPr="00A36F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E609A" w:rsidRPr="0043172E" w:rsidRDefault="00BE609A" w:rsidP="00A52AD5">
            <w:pPr>
              <w:pStyle w:val="aff0"/>
              <w:spacing w:after="0" w:line="240" w:lineRule="auto"/>
              <w:ind w:left="0"/>
              <w:rPr>
                <w:sz w:val="24"/>
                <w:szCs w:val="24"/>
              </w:rPr>
            </w:pPr>
            <w:r w:rsidRPr="00A36F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Экстренная круглосуточная стоматологическая помощь</w:t>
            </w:r>
            <w:r w:rsidRPr="002D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организуется через диспетчерский пульт страховой компании</w:t>
            </w:r>
            <w:r w:rsidRPr="004317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vAlign w:val="center"/>
          </w:tcPr>
          <w:p w:rsidR="00BE609A" w:rsidRPr="0043172E" w:rsidRDefault="00BE609A" w:rsidP="00E556E4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lastRenderedPageBreak/>
              <w:t>Другие виды страхования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nil"/>
            </w:tcBorders>
            <w:vAlign w:val="center"/>
          </w:tcPr>
          <w:p w:rsidR="00BE609A" w:rsidRPr="0043172E" w:rsidRDefault="00BE609A" w:rsidP="006103C3">
            <w:pPr>
              <w:pStyle w:val="oleg1"/>
              <w:tabs>
                <w:tab w:val="left" w:pos="540"/>
              </w:tabs>
              <w:ind w:firstLine="0"/>
              <w:rPr>
                <w:szCs w:val="24"/>
                <w:lang w:val="ru-RU"/>
              </w:rPr>
            </w:pPr>
            <w:r w:rsidRPr="0043172E">
              <w:rPr>
                <w:szCs w:val="24"/>
                <w:lang w:val="ru-RU"/>
              </w:rPr>
              <w:t xml:space="preserve">Возможность предоставления скидок до 10% на другие виды страхования по индивидуальным договорам. </w:t>
            </w:r>
          </w:p>
        </w:tc>
      </w:tr>
      <w:tr w:rsidR="00BE609A" w:rsidRPr="0043172E" w:rsidTr="00505C37">
        <w:tc>
          <w:tcPr>
            <w:tcW w:w="3403" w:type="dxa"/>
            <w:tcBorders>
              <w:top w:val="single" w:sz="4" w:space="0" w:color="E36C0A" w:themeColor="accent6" w:themeShade="BF"/>
              <w:left w:val="nil"/>
              <w:bottom w:val="nil"/>
              <w:right w:val="single" w:sz="4" w:space="0" w:color="E36C0A" w:themeColor="accent6" w:themeShade="BF"/>
            </w:tcBorders>
            <w:shd w:val="clear" w:color="auto" w:fill="auto"/>
            <w:vAlign w:val="center"/>
          </w:tcPr>
          <w:p w:rsidR="00BE609A" w:rsidRPr="0043172E" w:rsidRDefault="00BE609A" w:rsidP="00E556E4">
            <w:pPr>
              <w:pStyle w:val="ae"/>
              <w:tabs>
                <w:tab w:val="left" w:pos="567"/>
              </w:tabs>
              <w:rPr>
                <w:b/>
                <w:bCs/>
                <w:iCs/>
                <w:sz w:val="24"/>
                <w:szCs w:val="24"/>
              </w:rPr>
            </w:pPr>
            <w:r w:rsidRPr="0043172E">
              <w:rPr>
                <w:b/>
                <w:bCs/>
                <w:iCs/>
                <w:sz w:val="24"/>
                <w:szCs w:val="24"/>
              </w:rPr>
              <w:t>Иные возможности</w:t>
            </w:r>
          </w:p>
        </w:tc>
        <w:tc>
          <w:tcPr>
            <w:tcW w:w="6804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nil"/>
              <w:right w:val="nil"/>
            </w:tcBorders>
            <w:shd w:val="clear" w:color="auto" w:fill="auto"/>
            <w:vAlign w:val="center"/>
          </w:tcPr>
          <w:p w:rsidR="00BE609A" w:rsidRPr="0043172E" w:rsidRDefault="00BE609A" w:rsidP="00610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17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Программа добровольного медицинского страхования может быть скорректирована и дополнена индивидуально с учетом Ваших требований и пожеланий.  </w:t>
            </w:r>
          </w:p>
          <w:p w:rsidR="00BE609A" w:rsidRPr="0043172E" w:rsidRDefault="00BE609A" w:rsidP="00610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17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 можем предложить:</w:t>
            </w:r>
          </w:p>
          <w:p w:rsidR="00505C37" w:rsidRDefault="00BE609A" w:rsidP="00452001">
            <w:pPr>
              <w:pStyle w:val="aff0"/>
              <w:numPr>
                <w:ilvl w:val="0"/>
                <w:numId w:val="9"/>
              </w:numPr>
              <w:tabs>
                <w:tab w:val="num" w:pos="600"/>
              </w:tabs>
              <w:suppressAutoHyphens/>
              <w:spacing w:after="120" w:line="240" w:lineRule="exact"/>
              <w:ind w:left="600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</w:t>
            </w:r>
            <w:r w:rsidR="00913FB2"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ведени</w:t>
            </w:r>
            <w:r w:rsidR="00913FB2"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беременности и родов</w:t>
            </w:r>
          </w:p>
          <w:p w:rsidR="00BE609A" w:rsidRPr="00505C37" w:rsidRDefault="00BE609A" w:rsidP="00452001">
            <w:pPr>
              <w:pStyle w:val="aff0"/>
              <w:numPr>
                <w:ilvl w:val="0"/>
                <w:numId w:val="9"/>
              </w:numPr>
              <w:tabs>
                <w:tab w:val="num" w:pos="600"/>
              </w:tabs>
              <w:suppressAutoHyphens/>
              <w:spacing w:after="120" w:line="240" w:lineRule="exact"/>
              <w:ind w:left="600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Программы страхования детей от 0 лет </w:t>
            </w:r>
          </w:p>
          <w:p w:rsidR="00BE609A" w:rsidRPr="00505C37" w:rsidRDefault="00BE609A" w:rsidP="00452001">
            <w:pPr>
              <w:pStyle w:val="aff0"/>
              <w:numPr>
                <w:ilvl w:val="0"/>
                <w:numId w:val="9"/>
              </w:numPr>
              <w:tabs>
                <w:tab w:val="num" w:pos="600"/>
              </w:tabs>
              <w:suppressAutoHyphens/>
              <w:spacing w:after="120" w:line="240" w:lineRule="exact"/>
              <w:ind w:left="600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диспансерного осмотра</w:t>
            </w:r>
          </w:p>
          <w:p w:rsidR="00BE609A" w:rsidRPr="00505C37" w:rsidRDefault="00BE609A" w:rsidP="00452001">
            <w:pPr>
              <w:pStyle w:val="aff0"/>
              <w:numPr>
                <w:ilvl w:val="0"/>
                <w:numId w:val="9"/>
              </w:numPr>
              <w:tabs>
                <w:tab w:val="num" w:pos="600"/>
              </w:tabs>
              <w:suppressAutoHyphens/>
              <w:spacing w:after="120" w:line="240" w:lineRule="exact"/>
              <w:ind w:left="600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Страхование выезжающих за рубеж </w:t>
            </w:r>
          </w:p>
          <w:p w:rsidR="00BE609A" w:rsidRPr="00505C37" w:rsidRDefault="00BE609A" w:rsidP="00452001">
            <w:pPr>
              <w:pStyle w:val="aff0"/>
              <w:numPr>
                <w:ilvl w:val="0"/>
                <w:numId w:val="9"/>
              </w:numPr>
              <w:tabs>
                <w:tab w:val="num" w:pos="600"/>
              </w:tabs>
              <w:suppressAutoHyphens/>
              <w:spacing w:after="120" w:line="240" w:lineRule="exact"/>
              <w:ind w:left="600" w:hanging="218"/>
              <w:rPr>
                <w:rFonts w:ascii="Times New Roman" w:hAnsi="Times New Roman"/>
                <w:sz w:val="24"/>
                <w:szCs w:val="24"/>
              </w:rPr>
            </w:pP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Стационарное обслуживание застрахованных лиц </w:t>
            </w:r>
            <w:r w:rsidR="00ED2E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</w:t>
            </w:r>
            <w:r w:rsidRPr="0050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заболеваниям не входящим в программу</w:t>
            </w:r>
          </w:p>
          <w:p w:rsidR="00BE609A" w:rsidRPr="0043172E" w:rsidRDefault="00BE609A" w:rsidP="00E556E4">
            <w:pPr>
              <w:tabs>
                <w:tab w:val="num" w:pos="927"/>
              </w:tabs>
              <w:suppressAutoHyphens/>
              <w:spacing w:after="120" w:line="240" w:lineRule="exact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56E4" w:rsidRPr="0043172E" w:rsidRDefault="00E556E4" w:rsidP="000C0331">
      <w:pPr>
        <w:tabs>
          <w:tab w:val="num" w:pos="426"/>
          <w:tab w:val="num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4BDC" w:rsidRPr="00505C37" w:rsidRDefault="000F4BDC" w:rsidP="00505C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5C37">
        <w:rPr>
          <w:rFonts w:ascii="Times New Roman" w:hAnsi="Times New Roman"/>
          <w:b/>
          <w:sz w:val="28"/>
          <w:szCs w:val="28"/>
        </w:rPr>
        <w:t>Все страховые премии по всем программам:</w:t>
      </w:r>
    </w:p>
    <w:p w:rsidR="000F4BDC" w:rsidRPr="00505C37" w:rsidRDefault="000F4BDC" w:rsidP="00452001">
      <w:pPr>
        <w:numPr>
          <w:ilvl w:val="0"/>
          <w:numId w:val="6"/>
        </w:numPr>
        <w:spacing w:before="120" w:after="0" w:line="240" w:lineRule="auto"/>
        <w:ind w:left="924" w:hanging="357"/>
        <w:rPr>
          <w:rFonts w:ascii="Times New Roman" w:hAnsi="Times New Roman"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 xml:space="preserve">приведены для коллектива общей численностью </w:t>
      </w:r>
      <w:r w:rsidRPr="00505C37">
        <w:rPr>
          <w:rFonts w:ascii="Times New Roman" w:hAnsi="Times New Roman"/>
          <w:b/>
          <w:sz w:val="24"/>
          <w:szCs w:val="24"/>
          <w:u w:val="single"/>
        </w:rPr>
        <w:t>от</w:t>
      </w:r>
      <w:r w:rsidR="00A52AD5">
        <w:rPr>
          <w:rFonts w:ascii="Times New Roman" w:hAnsi="Times New Roman"/>
          <w:b/>
          <w:sz w:val="24"/>
          <w:szCs w:val="24"/>
          <w:u w:val="single"/>
        </w:rPr>
        <w:t xml:space="preserve"> 1</w:t>
      </w:r>
      <w:r w:rsidR="0004408A">
        <w:rPr>
          <w:rFonts w:ascii="Times New Roman" w:hAnsi="Times New Roman"/>
          <w:b/>
          <w:sz w:val="24"/>
          <w:szCs w:val="24"/>
          <w:u w:val="single"/>
        </w:rPr>
        <w:t>60</w:t>
      </w:r>
      <w:r w:rsidR="003E7EE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505C37">
        <w:rPr>
          <w:rFonts w:ascii="Times New Roman" w:hAnsi="Times New Roman"/>
          <w:sz w:val="24"/>
          <w:szCs w:val="24"/>
        </w:rPr>
        <w:t xml:space="preserve"> человек.</w:t>
      </w:r>
    </w:p>
    <w:p w:rsidR="000F4BDC" w:rsidRPr="00505C37" w:rsidRDefault="000D2EA4" w:rsidP="00452001">
      <w:pPr>
        <w:numPr>
          <w:ilvl w:val="0"/>
          <w:numId w:val="6"/>
        </w:numPr>
        <w:spacing w:after="0" w:line="240" w:lineRule="auto"/>
        <w:ind w:left="924" w:hanging="357"/>
        <w:rPr>
          <w:rFonts w:ascii="Times New Roman" w:hAnsi="Times New Roman"/>
          <w:b/>
          <w:bCs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 xml:space="preserve">рассчитаны </w:t>
      </w:r>
      <w:r w:rsidRPr="00505C37">
        <w:rPr>
          <w:rFonts w:ascii="Times New Roman" w:hAnsi="Times New Roman"/>
          <w:b/>
          <w:bCs/>
          <w:sz w:val="24"/>
          <w:szCs w:val="24"/>
        </w:rPr>
        <w:t>на одного Застрахованного в год.</w:t>
      </w:r>
    </w:p>
    <w:p w:rsidR="00CF1449" w:rsidRPr="00505C37" w:rsidRDefault="000D2EA4" w:rsidP="00452001">
      <w:pPr>
        <w:numPr>
          <w:ilvl w:val="0"/>
          <w:numId w:val="6"/>
        </w:numPr>
        <w:spacing w:after="0" w:line="240" w:lineRule="auto"/>
        <w:ind w:left="924" w:hanging="357"/>
        <w:rPr>
          <w:rFonts w:ascii="Times New Roman" w:hAnsi="Times New Roman"/>
          <w:b/>
          <w:bCs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 xml:space="preserve">действительны для Застрахованных в возрасте до 60 лет. </w:t>
      </w:r>
    </w:p>
    <w:p w:rsidR="000F4BDC" w:rsidRPr="00505C37" w:rsidRDefault="000F4BDC" w:rsidP="00CF1449">
      <w:pPr>
        <w:spacing w:after="0" w:line="240" w:lineRule="auto"/>
        <w:ind w:left="924"/>
        <w:rPr>
          <w:rFonts w:ascii="Times New Roman" w:hAnsi="Times New Roman"/>
          <w:b/>
          <w:bCs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 xml:space="preserve">Для лиц </w:t>
      </w:r>
      <w:r w:rsidR="000D00B6" w:rsidRPr="00505C37">
        <w:rPr>
          <w:rFonts w:ascii="Times New Roman" w:hAnsi="Times New Roman"/>
          <w:sz w:val="24"/>
          <w:szCs w:val="24"/>
        </w:rPr>
        <w:t xml:space="preserve">от </w:t>
      </w:r>
      <w:r w:rsidRPr="00505C37">
        <w:rPr>
          <w:rFonts w:ascii="Times New Roman" w:hAnsi="Times New Roman"/>
          <w:sz w:val="24"/>
          <w:szCs w:val="24"/>
        </w:rPr>
        <w:t xml:space="preserve">60 лет </w:t>
      </w:r>
      <w:r w:rsidR="00594537">
        <w:rPr>
          <w:rFonts w:ascii="Times New Roman" w:hAnsi="Times New Roman"/>
          <w:sz w:val="24"/>
          <w:szCs w:val="24"/>
        </w:rPr>
        <w:t xml:space="preserve">и старше </w:t>
      </w:r>
      <w:r w:rsidRPr="00505C37">
        <w:rPr>
          <w:rFonts w:ascii="Times New Roman" w:hAnsi="Times New Roman"/>
          <w:sz w:val="24"/>
          <w:szCs w:val="24"/>
        </w:rPr>
        <w:t>применяются возрастны</w:t>
      </w:r>
      <w:r w:rsidR="00594537">
        <w:rPr>
          <w:rFonts w:ascii="Times New Roman" w:hAnsi="Times New Roman"/>
          <w:sz w:val="24"/>
          <w:szCs w:val="24"/>
        </w:rPr>
        <w:t>е коэффициенты.</w:t>
      </w:r>
    </w:p>
    <w:p w:rsidR="00524380" w:rsidRPr="00E42C2C" w:rsidRDefault="0099002D" w:rsidP="00524380">
      <w:pPr>
        <w:numPr>
          <w:ilvl w:val="0"/>
          <w:numId w:val="6"/>
        </w:numPr>
        <w:spacing w:after="0" w:line="240" w:lineRule="auto"/>
        <w:ind w:left="924" w:hanging="357"/>
        <w:rPr>
          <w:rFonts w:ascii="Times New Roman" w:hAnsi="Times New Roman"/>
          <w:b/>
          <w:bCs/>
          <w:sz w:val="24"/>
          <w:szCs w:val="24"/>
        </w:rPr>
      </w:pPr>
      <w:r w:rsidRPr="00E42C2C">
        <w:rPr>
          <w:rFonts w:ascii="Times New Roman" w:hAnsi="Times New Roman"/>
          <w:sz w:val="24"/>
          <w:szCs w:val="24"/>
        </w:rPr>
        <w:t xml:space="preserve">Предложение </w:t>
      </w:r>
      <w:r w:rsidR="00A52AD5" w:rsidRPr="00E42C2C">
        <w:rPr>
          <w:rFonts w:ascii="Times New Roman" w:hAnsi="Times New Roman"/>
          <w:sz w:val="24"/>
          <w:szCs w:val="24"/>
        </w:rPr>
        <w:t xml:space="preserve">является предварительным и </w:t>
      </w:r>
      <w:r w:rsidRPr="00E42C2C">
        <w:rPr>
          <w:rFonts w:ascii="Times New Roman" w:hAnsi="Times New Roman"/>
          <w:sz w:val="24"/>
          <w:szCs w:val="24"/>
        </w:rPr>
        <w:t xml:space="preserve">действительно </w:t>
      </w:r>
      <w:r w:rsidR="00A52AD5" w:rsidRPr="00E42C2C">
        <w:rPr>
          <w:rFonts w:ascii="Times New Roman" w:hAnsi="Times New Roman"/>
          <w:sz w:val="24"/>
          <w:szCs w:val="24"/>
        </w:rPr>
        <w:t xml:space="preserve">до </w:t>
      </w:r>
      <w:r w:rsidR="00777585" w:rsidRPr="00E42C2C">
        <w:rPr>
          <w:rFonts w:ascii="Times New Roman" w:hAnsi="Times New Roman"/>
          <w:sz w:val="24"/>
          <w:szCs w:val="24"/>
        </w:rPr>
        <w:t>3</w:t>
      </w:r>
      <w:r w:rsidR="00E42C2C" w:rsidRPr="00E42C2C">
        <w:rPr>
          <w:rFonts w:ascii="Times New Roman" w:hAnsi="Times New Roman"/>
          <w:sz w:val="24"/>
          <w:szCs w:val="24"/>
        </w:rPr>
        <w:t>0</w:t>
      </w:r>
      <w:r w:rsidR="00A52AD5" w:rsidRPr="00E42C2C">
        <w:rPr>
          <w:rFonts w:ascii="Times New Roman" w:hAnsi="Times New Roman"/>
          <w:sz w:val="24"/>
          <w:szCs w:val="24"/>
        </w:rPr>
        <w:t>.</w:t>
      </w:r>
      <w:r w:rsidR="00777585" w:rsidRPr="00E42C2C">
        <w:rPr>
          <w:rFonts w:ascii="Times New Roman" w:hAnsi="Times New Roman"/>
          <w:sz w:val="24"/>
          <w:szCs w:val="24"/>
        </w:rPr>
        <w:t>01</w:t>
      </w:r>
      <w:r w:rsidR="00A52AD5" w:rsidRPr="00E42C2C">
        <w:rPr>
          <w:rFonts w:ascii="Times New Roman" w:hAnsi="Times New Roman"/>
          <w:sz w:val="24"/>
          <w:szCs w:val="24"/>
        </w:rPr>
        <w:t>.201</w:t>
      </w:r>
      <w:r w:rsidR="00777585" w:rsidRPr="00E42C2C">
        <w:rPr>
          <w:rFonts w:ascii="Times New Roman" w:hAnsi="Times New Roman"/>
          <w:sz w:val="24"/>
          <w:szCs w:val="24"/>
        </w:rPr>
        <w:t>8</w:t>
      </w:r>
      <w:r w:rsidR="00A52AD5" w:rsidRPr="00E42C2C">
        <w:rPr>
          <w:rFonts w:ascii="Times New Roman" w:hAnsi="Times New Roman"/>
          <w:sz w:val="24"/>
          <w:szCs w:val="24"/>
        </w:rPr>
        <w:t xml:space="preserve"> г.</w:t>
      </w:r>
      <w:r w:rsidR="00E42C2C" w:rsidRPr="00E42C2C">
        <w:rPr>
          <w:rFonts w:ascii="Times New Roman" w:hAnsi="Times New Roman"/>
          <w:sz w:val="24"/>
          <w:szCs w:val="24"/>
        </w:rPr>
        <w:t>, ц</w:t>
      </w:r>
      <w:r w:rsidR="00524380" w:rsidRPr="00E42C2C">
        <w:rPr>
          <w:rFonts w:ascii="Times New Roman" w:hAnsi="Times New Roman"/>
          <w:sz w:val="24"/>
          <w:szCs w:val="24"/>
        </w:rPr>
        <w:t xml:space="preserve">ены </w:t>
      </w:r>
      <w:r w:rsidR="00594537" w:rsidRPr="00E42C2C">
        <w:rPr>
          <w:rFonts w:ascii="Times New Roman" w:hAnsi="Times New Roman"/>
          <w:sz w:val="24"/>
          <w:szCs w:val="24"/>
        </w:rPr>
        <w:t>П</w:t>
      </w:r>
      <w:r w:rsidR="00524380" w:rsidRPr="00E42C2C">
        <w:rPr>
          <w:rFonts w:ascii="Times New Roman" w:hAnsi="Times New Roman"/>
          <w:sz w:val="24"/>
          <w:szCs w:val="24"/>
        </w:rPr>
        <w:t>редложения могут быть пересмотрены</w:t>
      </w:r>
      <w:r w:rsidR="0004408A" w:rsidRPr="00E42C2C">
        <w:rPr>
          <w:rFonts w:ascii="Times New Roman" w:hAnsi="Times New Roman"/>
          <w:sz w:val="24"/>
          <w:szCs w:val="24"/>
        </w:rPr>
        <w:t xml:space="preserve"> (при пересмотре сети </w:t>
      </w:r>
      <w:r w:rsidR="00594537" w:rsidRPr="00E42C2C">
        <w:rPr>
          <w:rFonts w:ascii="Times New Roman" w:hAnsi="Times New Roman"/>
          <w:sz w:val="24"/>
          <w:szCs w:val="24"/>
        </w:rPr>
        <w:t xml:space="preserve">клиник </w:t>
      </w:r>
      <w:r w:rsidR="0004408A" w:rsidRPr="00E42C2C">
        <w:rPr>
          <w:rFonts w:ascii="Times New Roman" w:hAnsi="Times New Roman"/>
          <w:sz w:val="24"/>
          <w:szCs w:val="24"/>
        </w:rPr>
        <w:t>МЕДСИ стоимости медицинских услуг на 201</w:t>
      </w:r>
      <w:r w:rsidR="00777585" w:rsidRPr="00E42C2C">
        <w:rPr>
          <w:rFonts w:ascii="Times New Roman" w:hAnsi="Times New Roman"/>
          <w:sz w:val="24"/>
          <w:szCs w:val="24"/>
        </w:rPr>
        <w:t>8</w:t>
      </w:r>
      <w:r w:rsidR="0004408A" w:rsidRPr="00E42C2C">
        <w:rPr>
          <w:rFonts w:ascii="Times New Roman" w:hAnsi="Times New Roman"/>
          <w:sz w:val="24"/>
          <w:szCs w:val="24"/>
        </w:rPr>
        <w:t xml:space="preserve"> г.</w:t>
      </w:r>
      <w:r w:rsidR="00E42C2C" w:rsidRPr="00E42C2C">
        <w:rPr>
          <w:rFonts w:ascii="Times New Roman" w:hAnsi="Times New Roman"/>
          <w:sz w:val="24"/>
          <w:szCs w:val="24"/>
        </w:rPr>
        <w:t xml:space="preserve"> Окончательное подтверждение стоимости после 15.01.2018 г.</w:t>
      </w:r>
      <w:r w:rsidR="0004408A" w:rsidRPr="00E42C2C">
        <w:rPr>
          <w:rFonts w:ascii="Times New Roman" w:hAnsi="Times New Roman"/>
          <w:sz w:val="24"/>
          <w:szCs w:val="24"/>
        </w:rPr>
        <w:t>)</w:t>
      </w:r>
    </w:p>
    <w:p w:rsidR="00E86E4A" w:rsidRPr="00505C37" w:rsidRDefault="00E86E4A" w:rsidP="00E86E4A">
      <w:pPr>
        <w:spacing w:after="0" w:line="240" w:lineRule="auto"/>
        <w:ind w:left="924"/>
        <w:rPr>
          <w:rFonts w:ascii="Times New Roman" w:hAnsi="Times New Roman"/>
          <w:b/>
          <w:bCs/>
          <w:spacing w:val="20"/>
          <w:sz w:val="24"/>
          <w:szCs w:val="24"/>
        </w:rPr>
      </w:pPr>
    </w:p>
    <w:p w:rsidR="0099002D" w:rsidRPr="00505C37" w:rsidRDefault="000F4BDC" w:rsidP="00452001">
      <w:pPr>
        <w:numPr>
          <w:ilvl w:val="0"/>
          <w:numId w:val="7"/>
        </w:numPr>
        <w:tabs>
          <w:tab w:val="clear" w:pos="1287"/>
          <w:tab w:val="num" w:pos="851"/>
        </w:tabs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>страховая сумма на 1 чел.</w:t>
      </w:r>
      <w:r w:rsidRPr="00505C37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99002D" w:rsidRPr="00505C37">
        <w:rPr>
          <w:rFonts w:ascii="Times New Roman" w:hAnsi="Times New Roman"/>
          <w:color w:val="000000"/>
          <w:sz w:val="24"/>
          <w:szCs w:val="24"/>
        </w:rPr>
        <w:t xml:space="preserve">по комплексу подпрограмм: </w:t>
      </w:r>
      <w:r w:rsidR="0099002D" w:rsidRPr="00505C37">
        <w:rPr>
          <w:rFonts w:ascii="Times New Roman" w:hAnsi="Times New Roman"/>
          <w:sz w:val="24"/>
          <w:szCs w:val="24"/>
        </w:rPr>
        <w:t xml:space="preserve">«Помощь на дому», «Амбулаторно-поликлиническая помощь», «Стоматологическая помощь», «Скорая и неотложная медицинская помощь» </w:t>
      </w:r>
      <w:r w:rsidR="00F25BAA" w:rsidRPr="00505C37">
        <w:rPr>
          <w:rFonts w:ascii="Times New Roman" w:hAnsi="Times New Roman"/>
          <w:sz w:val="24"/>
          <w:szCs w:val="24"/>
        </w:rPr>
        <w:t>составляет</w:t>
      </w:r>
      <w:r w:rsidR="0099002D" w:rsidRPr="00505C37">
        <w:rPr>
          <w:rFonts w:ascii="Times New Roman" w:hAnsi="Times New Roman"/>
          <w:sz w:val="24"/>
          <w:szCs w:val="24"/>
        </w:rPr>
        <w:t xml:space="preserve"> </w:t>
      </w:r>
      <w:r w:rsidR="0099002D" w:rsidRPr="00505C37">
        <w:rPr>
          <w:rFonts w:ascii="Times New Roman" w:hAnsi="Times New Roman"/>
          <w:b/>
          <w:sz w:val="24"/>
          <w:szCs w:val="24"/>
        </w:rPr>
        <w:t>2 000 000,00</w:t>
      </w:r>
      <w:r w:rsidR="0099002D" w:rsidRPr="00505C37">
        <w:rPr>
          <w:rFonts w:ascii="Times New Roman" w:hAnsi="Times New Roman"/>
          <w:b/>
          <w:bCs/>
          <w:i/>
          <w:iCs/>
          <w:sz w:val="24"/>
          <w:szCs w:val="24"/>
        </w:rPr>
        <w:t xml:space="preserve"> (</w:t>
      </w:r>
      <w:r w:rsidR="00F25BAA" w:rsidRPr="00505C37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="0099002D" w:rsidRPr="00505C37">
        <w:rPr>
          <w:rFonts w:ascii="Times New Roman" w:hAnsi="Times New Roman"/>
          <w:b/>
          <w:bCs/>
          <w:i/>
          <w:iCs/>
          <w:sz w:val="24"/>
          <w:szCs w:val="24"/>
        </w:rPr>
        <w:t>ва миллиона) рублей</w:t>
      </w:r>
      <w:r w:rsidR="0099002D" w:rsidRPr="00505C37">
        <w:rPr>
          <w:rFonts w:ascii="Times New Roman" w:hAnsi="Times New Roman"/>
          <w:sz w:val="24"/>
          <w:szCs w:val="24"/>
        </w:rPr>
        <w:t xml:space="preserve">, </w:t>
      </w:r>
    </w:p>
    <w:p w:rsidR="00505C37" w:rsidRPr="00505C37" w:rsidRDefault="00505C37" w:rsidP="00505C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99002D" w:rsidRPr="00505C37" w:rsidRDefault="0099002D" w:rsidP="00452001">
      <w:pPr>
        <w:numPr>
          <w:ilvl w:val="0"/>
          <w:numId w:val="7"/>
        </w:numPr>
        <w:tabs>
          <w:tab w:val="clear" w:pos="1287"/>
          <w:tab w:val="num" w:pos="851"/>
        </w:tabs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</w:rPr>
      </w:pPr>
      <w:r w:rsidRPr="00505C37">
        <w:rPr>
          <w:rFonts w:ascii="Times New Roman" w:hAnsi="Times New Roman"/>
          <w:sz w:val="24"/>
          <w:szCs w:val="24"/>
        </w:rPr>
        <w:t xml:space="preserve">по комплексу подпрограмм «Экстренная и плановая стационарная помощь» – </w:t>
      </w:r>
      <w:r w:rsidR="00A52AD5">
        <w:rPr>
          <w:rFonts w:ascii="Times New Roman" w:hAnsi="Times New Roman"/>
          <w:sz w:val="24"/>
          <w:szCs w:val="24"/>
        </w:rPr>
        <w:t xml:space="preserve">      </w:t>
      </w:r>
      <w:r w:rsidRPr="00505C37">
        <w:rPr>
          <w:rFonts w:ascii="Times New Roman" w:hAnsi="Times New Roman"/>
          <w:b/>
          <w:sz w:val="24"/>
          <w:szCs w:val="24"/>
        </w:rPr>
        <w:t xml:space="preserve">1 500 000,00 </w:t>
      </w:r>
      <w:r w:rsidRPr="00505C37"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 w:rsidR="00F25BAA" w:rsidRPr="00505C37">
        <w:rPr>
          <w:rFonts w:ascii="Times New Roman" w:hAnsi="Times New Roman"/>
          <w:b/>
          <w:bCs/>
          <w:i/>
          <w:iCs/>
          <w:sz w:val="24"/>
          <w:szCs w:val="24"/>
        </w:rPr>
        <w:t>о</w:t>
      </w:r>
      <w:r w:rsidRPr="00505C37">
        <w:rPr>
          <w:rFonts w:ascii="Times New Roman" w:hAnsi="Times New Roman"/>
          <w:b/>
          <w:bCs/>
          <w:i/>
          <w:iCs/>
          <w:sz w:val="24"/>
          <w:szCs w:val="24"/>
        </w:rPr>
        <w:t>дин миллион пятьсот тысяч) рублей</w:t>
      </w:r>
      <w:r w:rsidRPr="00505C37">
        <w:rPr>
          <w:rFonts w:ascii="Times New Roman" w:hAnsi="Times New Roman"/>
          <w:sz w:val="24"/>
          <w:szCs w:val="24"/>
        </w:rPr>
        <w:t>.</w:t>
      </w:r>
    </w:p>
    <w:p w:rsidR="00157DE7" w:rsidRDefault="00157DE7" w:rsidP="0099002D">
      <w:pPr>
        <w:tabs>
          <w:tab w:val="num" w:pos="426"/>
        </w:tabs>
        <w:spacing w:after="0" w:line="240" w:lineRule="auto"/>
        <w:ind w:left="924"/>
        <w:rPr>
          <w:rFonts w:ascii="Times New Roman" w:hAnsi="Times New Roman"/>
          <w:b/>
          <w:sz w:val="24"/>
          <w:szCs w:val="24"/>
        </w:rPr>
      </w:pPr>
    </w:p>
    <w:p w:rsidR="00157DE7" w:rsidRPr="00505C37" w:rsidRDefault="00157DE7" w:rsidP="00953E9B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505C37">
        <w:rPr>
          <w:rFonts w:ascii="Times New Roman" w:hAnsi="Times New Roman"/>
          <w:b/>
          <w:sz w:val="28"/>
          <w:szCs w:val="28"/>
        </w:rPr>
        <w:t>Предложенные Вашему вниманию программы могут быть изменены</w:t>
      </w:r>
    </w:p>
    <w:p w:rsidR="00157DE7" w:rsidRPr="00505C37" w:rsidRDefault="00157DE7" w:rsidP="00505C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5C37">
        <w:rPr>
          <w:rFonts w:ascii="Times New Roman" w:hAnsi="Times New Roman"/>
          <w:b/>
          <w:sz w:val="28"/>
          <w:szCs w:val="28"/>
        </w:rPr>
        <w:t>в соответствии с Вашими требованиями и пожеланиями.</w:t>
      </w:r>
    </w:p>
    <w:p w:rsidR="00B6653F" w:rsidRPr="00AA3C56" w:rsidRDefault="00B6653F" w:rsidP="0099002D">
      <w:pPr>
        <w:tabs>
          <w:tab w:val="num" w:pos="426"/>
        </w:tabs>
        <w:spacing w:after="0" w:line="240" w:lineRule="auto"/>
        <w:ind w:left="924"/>
        <w:rPr>
          <w:rFonts w:ascii="Times New Roman" w:hAnsi="Times New Roman"/>
          <w:b/>
          <w:sz w:val="28"/>
          <w:szCs w:val="28"/>
        </w:rPr>
      </w:pPr>
      <w:r w:rsidRPr="0099002D">
        <w:rPr>
          <w:rFonts w:ascii="Times New Roman" w:hAnsi="Times New Roman"/>
          <w:b/>
          <w:sz w:val="24"/>
          <w:szCs w:val="24"/>
        </w:rPr>
        <w:br w:type="page"/>
      </w:r>
      <w:r w:rsidR="0043172E" w:rsidRPr="00AA3C56">
        <w:rPr>
          <w:rFonts w:ascii="Times New Roman" w:hAnsi="Times New Roman"/>
          <w:b/>
          <w:sz w:val="28"/>
          <w:szCs w:val="28"/>
        </w:rPr>
        <w:lastRenderedPageBreak/>
        <w:t>П</w:t>
      </w:r>
      <w:r w:rsidR="00F25BAA" w:rsidRPr="00AA3C56">
        <w:rPr>
          <w:rFonts w:ascii="Times New Roman" w:hAnsi="Times New Roman"/>
          <w:b/>
          <w:sz w:val="28"/>
          <w:szCs w:val="28"/>
        </w:rPr>
        <w:t>еречень лечебно-профилактических учреждений</w:t>
      </w:r>
    </w:p>
    <w:p w:rsidR="00B6653F" w:rsidRPr="002D470E" w:rsidRDefault="00B6653F" w:rsidP="00B6653F">
      <w:pPr>
        <w:tabs>
          <w:tab w:val="num" w:pos="426"/>
          <w:tab w:val="num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3582" w:rsidRDefault="00855066" w:rsidP="00613582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1. </w:t>
      </w:r>
      <w:r w:rsidR="00613582" w:rsidRPr="0043172E">
        <w:rPr>
          <w:rFonts w:ascii="Times New Roman" w:hAnsi="Times New Roman"/>
          <w:b/>
          <w:sz w:val="24"/>
          <w:szCs w:val="24"/>
        </w:rPr>
        <w:t>С</w:t>
      </w:r>
      <w:r w:rsidR="00613582">
        <w:rPr>
          <w:rFonts w:ascii="Times New Roman" w:hAnsi="Times New Roman"/>
          <w:b/>
          <w:sz w:val="24"/>
          <w:szCs w:val="24"/>
        </w:rPr>
        <w:t>траховой взнос за одного человека</w:t>
      </w:r>
      <w:r>
        <w:rPr>
          <w:rFonts w:ascii="Times New Roman" w:hAnsi="Times New Roman"/>
          <w:b/>
          <w:sz w:val="24"/>
          <w:szCs w:val="24"/>
        </w:rPr>
        <w:t xml:space="preserve"> в год = </w:t>
      </w:r>
      <w:r w:rsidR="00777585">
        <w:rPr>
          <w:rFonts w:ascii="Times New Roman" w:hAnsi="Times New Roman"/>
          <w:b/>
          <w:sz w:val="24"/>
          <w:szCs w:val="24"/>
        </w:rPr>
        <w:t>45 360</w:t>
      </w:r>
      <w:r>
        <w:rPr>
          <w:rFonts w:ascii="Times New Roman" w:hAnsi="Times New Roman"/>
          <w:b/>
          <w:sz w:val="24"/>
          <w:szCs w:val="24"/>
        </w:rPr>
        <w:t>,00</w:t>
      </w:r>
      <w:r w:rsidR="00C72B3F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2F306E" w:rsidRPr="002B703E" w:rsidRDefault="002F306E" w:rsidP="002F306E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тоимость действительная для лиц до 60 лет. </w:t>
      </w:r>
      <w:r w:rsidRPr="002B703E">
        <w:rPr>
          <w:rFonts w:ascii="Times New Roman" w:hAnsi="Times New Roman"/>
        </w:rPr>
        <w:t xml:space="preserve">Для лиц 60 лет </w:t>
      </w:r>
      <w:r>
        <w:rPr>
          <w:rFonts w:ascii="Times New Roman" w:hAnsi="Times New Roman"/>
        </w:rPr>
        <w:t xml:space="preserve">и </w:t>
      </w:r>
      <w:r w:rsidRPr="002B703E">
        <w:rPr>
          <w:rFonts w:ascii="Times New Roman" w:hAnsi="Times New Roman"/>
        </w:rPr>
        <w:t>старше</w:t>
      </w:r>
      <w:r>
        <w:rPr>
          <w:rFonts w:ascii="Times New Roman" w:hAnsi="Times New Roman"/>
        </w:rPr>
        <w:t xml:space="preserve"> применяются</w:t>
      </w:r>
      <w:r w:rsidRPr="002B703E">
        <w:rPr>
          <w:rFonts w:ascii="Times New Roman" w:hAnsi="Times New Roman"/>
        </w:rPr>
        <w:t xml:space="preserve"> коэффициенты: </w:t>
      </w:r>
    </w:p>
    <w:p w:rsidR="002F306E" w:rsidRPr="002B703E" w:rsidRDefault="002F306E" w:rsidP="002F306E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613582" w:rsidRPr="0043172E" w:rsidRDefault="00613582" w:rsidP="00613582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tbl>
      <w:tblPr>
        <w:tblW w:w="579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26"/>
        <w:gridCol w:w="2647"/>
      </w:tblGrid>
      <w:tr w:rsidR="00613582" w:rsidRPr="00FC44AF" w:rsidTr="00FB289B">
        <w:trPr>
          <w:cantSplit/>
        </w:trPr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582" w:rsidRPr="002D470E" w:rsidRDefault="00613582" w:rsidP="00277E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582" w:rsidRPr="002D470E" w:rsidRDefault="00613582" w:rsidP="00277E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Виды медицинской помощи</w:t>
            </w:r>
          </w:p>
        </w:tc>
      </w:tr>
      <w:tr w:rsidR="001D56B3" w:rsidRPr="002F306E" w:rsidTr="00FB289B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B3" w:rsidRPr="002F306E" w:rsidRDefault="001D56B3" w:rsidP="001D56B3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345506" w:rsidRPr="00FC44AF" w:rsidTr="00FB289B">
        <w:trPr>
          <w:cantSplit/>
        </w:trPr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набережной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7, стр.22)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(Благовещенский пер.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6,стр.1)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hAnsi="Times New Roman"/>
              </w:rPr>
            </w:pPr>
            <w:r w:rsidRPr="0085323B">
              <w:rPr>
                <w:rFonts w:ascii="Times New Roman" w:hAnsi="Times New Roman"/>
                <w:b/>
              </w:rPr>
              <w:t>Клинико-диагностический центр</w:t>
            </w:r>
            <w:r w:rsidRPr="0085323B">
              <w:rPr>
                <w:rFonts w:ascii="Times New Roman" w:hAnsi="Times New Roman"/>
              </w:rPr>
              <w:t xml:space="preserve"> </w:t>
            </w:r>
            <w:r w:rsidRPr="0015529F">
              <w:rPr>
                <w:rFonts w:ascii="Times New Roman" w:hAnsi="Times New Roman"/>
                <w:b/>
              </w:rPr>
              <w:t xml:space="preserve">«МЕДСИ» на Белорусской </w:t>
            </w:r>
            <w:r w:rsidRPr="0085323B">
              <w:rPr>
                <w:rFonts w:ascii="Times New Roman" w:hAnsi="Times New Roman"/>
              </w:rPr>
              <w:t>(Москва, Грузинский пер., д.    3А)</w:t>
            </w:r>
          </w:p>
          <w:p w:rsidR="00345506" w:rsidRPr="0015529F" w:rsidRDefault="0015529F" w:rsidP="0015529F">
            <w:pPr>
              <w:spacing w:after="0" w:line="240" w:lineRule="auto"/>
              <w:ind w:right="533"/>
              <w:rPr>
                <w:rFonts w:ascii="Times New Roman" w:hAnsi="Times New Roman"/>
              </w:rPr>
            </w:pPr>
            <w:r w:rsidRPr="0085323B">
              <w:rPr>
                <w:rFonts w:ascii="Times New Roman" w:hAnsi="Times New Roman"/>
                <w:b/>
              </w:rPr>
              <w:t xml:space="preserve">Клинико-диагностический центр «МЕДСИ» в Грохольском переулке </w:t>
            </w:r>
            <w:r w:rsidRPr="0085323B">
              <w:rPr>
                <w:rFonts w:ascii="Times New Roman" w:hAnsi="Times New Roman"/>
              </w:rPr>
              <w:t>(Москва, Проспект мира, д.  26, стр.  6)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15E" w:rsidRPr="00855066" w:rsidRDefault="000C115E" w:rsidP="000C115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0C115E" w:rsidRPr="00855066" w:rsidRDefault="000C115E" w:rsidP="000C115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345506" w:rsidRPr="002D470E" w:rsidRDefault="000C115E" w:rsidP="000C1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613582" w:rsidRPr="00FC44AF" w:rsidTr="00FB289B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582" w:rsidRPr="002D470E" w:rsidRDefault="00613582" w:rsidP="00855066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 w:rsidR="00855066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</w:t>
            </w:r>
            <w:r w:rsidR="00855066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 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осуществляется через круглосуточный медицинский пульт ООО «СК «Согласие»</w:t>
            </w:r>
          </w:p>
        </w:tc>
      </w:tr>
      <w:tr w:rsidR="00613582" w:rsidRPr="0043172E" w:rsidTr="00FB289B">
        <w:trPr>
          <w:cantSplit/>
          <w:trHeight w:val="1690"/>
        </w:trPr>
        <w:tc>
          <w:tcPr>
            <w:tcW w:w="36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Центральная клиническая больница с поликлиникой Управления делами Президента РФ (ЦКБ)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"Молодежная", ул. М. Тимошенко, д. 15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"Клиническая больница № 1" Управления делами Президента Российской Федерации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м."Филевский парк", ул. Староволынская, д.10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"Лечебно-реабилитационный центр" МЗ РФ</w:t>
            </w:r>
            <w:r>
              <w:rPr>
                <w:rFonts w:ascii="Times New Roman" w:eastAsiaTheme="minorHAnsi" w:hAnsi="Times New Roman"/>
              </w:rPr>
              <w:t>, м.</w:t>
            </w:r>
            <w:r w:rsidRPr="00855066">
              <w:rPr>
                <w:rFonts w:ascii="Times New Roman" w:eastAsiaTheme="minorHAnsi" w:hAnsi="Times New Roman"/>
              </w:rPr>
              <w:t>Сокол, Иваньковское ш</w:t>
            </w:r>
            <w:r>
              <w:rPr>
                <w:rFonts w:ascii="Times New Roman" w:eastAsiaTheme="minorHAnsi" w:hAnsi="Times New Roman"/>
              </w:rPr>
              <w:t>.</w:t>
            </w:r>
            <w:r w:rsidRPr="00855066">
              <w:rPr>
                <w:rFonts w:ascii="Times New Roman" w:eastAsiaTheme="minorHAnsi" w:hAnsi="Times New Roman"/>
              </w:rPr>
              <w:t>, д.3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«Клиническая больница» Управления делами Президента  Российской Федерации)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Лосиноостровская, д. 45 (Открытое шоссе,  квартал 40)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«Национальный медико-хирургический центр им. Н.И. Пирогова» Минздрава России (НМХЦ)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Нижняя Первомайская, дом 70 корп. 2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 в Боткинском проезде</w:t>
            </w:r>
            <w:r>
              <w:rPr>
                <w:rFonts w:ascii="Times New Roman" w:eastAsiaTheme="minorHAnsi" w:hAnsi="Times New Roman"/>
              </w:rPr>
              <w:t xml:space="preserve"> , </w:t>
            </w:r>
            <w:r w:rsidRPr="00855066">
              <w:rPr>
                <w:rFonts w:ascii="Times New Roman" w:eastAsiaTheme="minorHAnsi" w:hAnsi="Times New Roman"/>
              </w:rPr>
              <w:t>м. Динамо, Боткинский 2-й проезд, д.5, корп.3,4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в Отрадном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Пятницкое шоссе, МO, Красногорский р-н, п. Отрадное, Пятницкое ш, д.37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(м. "Печатники",Шоссейная ул., д. 43)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</w:t>
            </w:r>
            <w:r>
              <w:rPr>
                <w:rFonts w:ascii="Times New Roman" w:eastAsiaTheme="minorHAnsi" w:hAnsi="Times New Roman"/>
              </w:rPr>
              <w:t xml:space="preserve">ническая больница № 1 ОАО "РЖД", </w:t>
            </w:r>
            <w:r w:rsidRPr="00855066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855066" w:rsidRPr="00855066" w:rsidRDefault="00855066" w:rsidP="00855066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613582" w:rsidRPr="002D470E" w:rsidRDefault="00855066" w:rsidP="009D1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066">
              <w:rPr>
                <w:rFonts w:ascii="Times New Roman" w:eastAsiaTheme="minorHAnsi" w:hAnsi="Times New Roman"/>
              </w:rPr>
              <w:t>НУЗ "Центральная клиническая больница № 2  им.  Н.А. Семашко ОАО" "РЖД"</w:t>
            </w:r>
            <w:r w:rsidR="009D1980"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Будайская д.2,  ул Лосиноостровская, стр.43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582" w:rsidRPr="00C72B3F" w:rsidRDefault="00613582" w:rsidP="00277E29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613582" w:rsidRPr="00C72B3F" w:rsidRDefault="00613582" w:rsidP="00277E29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855066" w:rsidRPr="00C72B3F" w:rsidRDefault="00855066" w:rsidP="00277E29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855066" w:rsidRPr="00C72B3F" w:rsidRDefault="00855066" w:rsidP="00277E29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855066" w:rsidRPr="00C72B3F" w:rsidRDefault="00855066" w:rsidP="00855066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2-х местные палаты</w:t>
            </w:r>
          </w:p>
          <w:p w:rsidR="00855066" w:rsidRPr="002D470E" w:rsidRDefault="00855066" w:rsidP="00855066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15529F" w:rsidRDefault="0015529F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9D1980" w:rsidRDefault="009D1980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2F306E" w:rsidRDefault="002F306E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2F306E" w:rsidRDefault="002F306E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9D1980" w:rsidRDefault="009D1980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2B703E" w:rsidRDefault="002B703E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План 1.1. </w:t>
      </w:r>
      <w:r w:rsidRPr="0043172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траховой взнос за одного человека в год = </w:t>
      </w:r>
      <w:r w:rsidR="00777585">
        <w:rPr>
          <w:rFonts w:ascii="Times New Roman" w:hAnsi="Times New Roman"/>
          <w:b/>
          <w:sz w:val="24"/>
          <w:szCs w:val="24"/>
        </w:rPr>
        <w:t>49 635</w:t>
      </w:r>
      <w:r>
        <w:rPr>
          <w:rFonts w:ascii="Times New Roman" w:hAnsi="Times New Roman"/>
          <w:b/>
          <w:sz w:val="24"/>
          <w:szCs w:val="24"/>
        </w:rPr>
        <w:t>,00 руб.</w:t>
      </w:r>
    </w:p>
    <w:p w:rsidR="002F306E" w:rsidRPr="002B703E" w:rsidRDefault="002F306E" w:rsidP="002F306E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тоимость действительная для лиц до 60 лет. </w:t>
      </w:r>
      <w:r w:rsidRPr="002B703E">
        <w:rPr>
          <w:rFonts w:ascii="Times New Roman" w:hAnsi="Times New Roman"/>
        </w:rPr>
        <w:t xml:space="preserve">Для лиц 60 лет </w:t>
      </w:r>
      <w:r>
        <w:rPr>
          <w:rFonts w:ascii="Times New Roman" w:hAnsi="Times New Roman"/>
        </w:rPr>
        <w:t xml:space="preserve">и </w:t>
      </w:r>
      <w:r w:rsidRPr="002B703E">
        <w:rPr>
          <w:rFonts w:ascii="Times New Roman" w:hAnsi="Times New Roman"/>
        </w:rPr>
        <w:t>старше</w:t>
      </w:r>
      <w:r>
        <w:rPr>
          <w:rFonts w:ascii="Times New Roman" w:hAnsi="Times New Roman"/>
        </w:rPr>
        <w:t xml:space="preserve"> применяются</w:t>
      </w:r>
      <w:r w:rsidRPr="002B703E">
        <w:rPr>
          <w:rFonts w:ascii="Times New Roman" w:hAnsi="Times New Roman"/>
        </w:rPr>
        <w:t xml:space="preserve"> коэффициенты: </w:t>
      </w:r>
    </w:p>
    <w:p w:rsidR="002F306E" w:rsidRPr="002B703E" w:rsidRDefault="002F306E" w:rsidP="002F306E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2B703E" w:rsidRPr="0043172E" w:rsidRDefault="002B703E" w:rsidP="002B703E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tbl>
      <w:tblPr>
        <w:tblW w:w="571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665"/>
        <w:gridCol w:w="2368"/>
      </w:tblGrid>
      <w:tr w:rsidR="002B703E" w:rsidRPr="00FC44AF" w:rsidTr="006C0228">
        <w:trPr>
          <w:cantSplit/>
        </w:trPr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2D470E" w:rsidRDefault="002B703E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2D470E" w:rsidRDefault="002B703E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Виды медицинской помощи</w:t>
            </w:r>
          </w:p>
        </w:tc>
      </w:tr>
      <w:tr w:rsidR="002B703E" w:rsidRPr="002F306E" w:rsidTr="006C0228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2F306E" w:rsidRDefault="002B703E" w:rsidP="002276DE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2B703E" w:rsidRPr="00FC44AF" w:rsidTr="006C0228">
        <w:trPr>
          <w:cantSplit/>
        </w:trPr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набережной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7, стр.22)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15529F" w:rsidRPr="0085323B" w:rsidRDefault="0015529F" w:rsidP="001552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(Благовещенский пер.,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6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="00E42C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>стр.1)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323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85323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15529F" w:rsidRPr="0085323B" w:rsidRDefault="0015529F" w:rsidP="0015529F">
            <w:pPr>
              <w:spacing w:after="0" w:line="240" w:lineRule="auto"/>
              <w:ind w:right="533"/>
              <w:rPr>
                <w:rFonts w:ascii="Times New Roman" w:hAnsi="Times New Roman"/>
              </w:rPr>
            </w:pPr>
            <w:r w:rsidRPr="0085323B">
              <w:rPr>
                <w:rFonts w:ascii="Times New Roman" w:hAnsi="Times New Roman"/>
                <w:b/>
              </w:rPr>
              <w:t>Клинико-диагностический центр</w:t>
            </w:r>
            <w:r w:rsidRPr="0085323B">
              <w:rPr>
                <w:rFonts w:ascii="Times New Roman" w:hAnsi="Times New Roman"/>
              </w:rPr>
              <w:t xml:space="preserve"> </w:t>
            </w:r>
            <w:r w:rsidRPr="0015529F">
              <w:rPr>
                <w:rFonts w:ascii="Times New Roman" w:hAnsi="Times New Roman"/>
                <w:b/>
              </w:rPr>
              <w:t xml:space="preserve">«МЕДСИ» на Белорусской </w:t>
            </w:r>
            <w:r w:rsidRPr="0085323B">
              <w:rPr>
                <w:rFonts w:ascii="Times New Roman" w:hAnsi="Times New Roman"/>
              </w:rPr>
              <w:t>(Москва, Грузинский пер., д. 3А)</w:t>
            </w:r>
          </w:p>
          <w:p w:rsidR="002B703E" w:rsidRPr="002D470E" w:rsidRDefault="0015529F" w:rsidP="001552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323B">
              <w:rPr>
                <w:rFonts w:ascii="Times New Roman" w:hAnsi="Times New Roman"/>
                <w:b/>
              </w:rPr>
              <w:t xml:space="preserve">Клинико-диагностический центр «МЕДСИ» в Грохольском переулке </w:t>
            </w:r>
            <w:r w:rsidR="00E42C2C">
              <w:rPr>
                <w:rFonts w:ascii="Times New Roman" w:hAnsi="Times New Roman"/>
              </w:rPr>
              <w:t xml:space="preserve">(Москва, Проспект мира, д. </w:t>
            </w:r>
            <w:r w:rsidRPr="0085323B">
              <w:rPr>
                <w:rFonts w:ascii="Times New Roman" w:hAnsi="Times New Roman"/>
              </w:rPr>
              <w:t>26, стр.  6)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855066" w:rsidRDefault="002B703E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2B703E" w:rsidRPr="00855066" w:rsidRDefault="002B703E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2B703E" w:rsidRPr="002D470E" w:rsidRDefault="002B703E" w:rsidP="002276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2B703E" w:rsidRPr="00FC44AF" w:rsidTr="006C0228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FA9" w:rsidRDefault="002B703E" w:rsidP="00151FA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</w:t>
            </w:r>
            <w:r w:rsid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30 км. </w:t>
            </w:r>
          </w:p>
          <w:p w:rsidR="002B703E" w:rsidRPr="002D470E" w:rsidRDefault="00151FA9" w:rsidP="0041618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="002B703E"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МКАД осуществляется через круглосуточный медицинский пульт ООО «СК «Согласие»</w:t>
            </w:r>
          </w:p>
        </w:tc>
      </w:tr>
      <w:tr w:rsidR="00151FA9" w:rsidRPr="00FC44AF" w:rsidTr="006C0228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FA9" w:rsidRDefault="00151FA9" w:rsidP="00151FA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«Помощь на дому» в пределах 30 км </w:t>
            </w:r>
            <w:r w:rsidR="0004408A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осуществляется </w:t>
            </w:r>
          </w:p>
          <w:p w:rsidR="00151FA9" w:rsidRPr="002D470E" w:rsidRDefault="00151FA9" w:rsidP="00151FA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>через круглосуточный медицинский пульт ООО «СК «Согласие»</w:t>
            </w:r>
          </w:p>
        </w:tc>
      </w:tr>
      <w:tr w:rsidR="002B703E" w:rsidRPr="0043172E" w:rsidTr="006C0228">
        <w:trPr>
          <w:cantSplit/>
          <w:trHeight w:val="1690"/>
        </w:trPr>
        <w:tc>
          <w:tcPr>
            <w:tcW w:w="38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Центральная клиническая больница с поликлиникой Управления делами Президента РФ (ЦКБ)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"Молодежная", ул. М. Тимошенко, д. 15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"Клиническая больница № 1" Управления делами Президента Российской Федерации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м."Филевский парк", ул. Староволынская, д.10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"Лечебно-реабилитационный центр" МЗ РФ</w:t>
            </w:r>
            <w:r>
              <w:rPr>
                <w:rFonts w:ascii="Times New Roman" w:eastAsiaTheme="minorHAnsi" w:hAnsi="Times New Roman"/>
              </w:rPr>
              <w:t>, м.</w:t>
            </w:r>
            <w:r w:rsidR="00D67D88">
              <w:rPr>
                <w:rFonts w:ascii="Times New Roman" w:eastAsiaTheme="minorHAnsi" w:hAnsi="Times New Roman"/>
              </w:rPr>
              <w:t xml:space="preserve"> </w:t>
            </w:r>
            <w:r w:rsidRPr="00855066">
              <w:rPr>
                <w:rFonts w:ascii="Times New Roman" w:eastAsiaTheme="minorHAnsi" w:hAnsi="Times New Roman"/>
              </w:rPr>
              <w:t>Сокол, Иваньковское ш</w:t>
            </w:r>
            <w:r>
              <w:rPr>
                <w:rFonts w:ascii="Times New Roman" w:eastAsiaTheme="minorHAnsi" w:hAnsi="Times New Roman"/>
              </w:rPr>
              <w:t>.</w:t>
            </w:r>
            <w:r w:rsidRPr="00855066">
              <w:rPr>
                <w:rFonts w:ascii="Times New Roman" w:eastAsiaTheme="minorHAnsi" w:hAnsi="Times New Roman"/>
              </w:rPr>
              <w:t>, д.3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«Клиническая больница» Управления делами Президента  Российской Федерации)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Лосиноостровская, д. 45 (Открытое шоссе,  квартал 40)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«Национальный медико-хирургический центр им. Н.И. Пирогова» Минздрава России (НМХЦ)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Нижняя Первомайская, дом 70 корп. 2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 в Боткинском проезде</w:t>
            </w:r>
            <w:r>
              <w:rPr>
                <w:rFonts w:ascii="Times New Roman" w:eastAsiaTheme="minorHAnsi" w:hAnsi="Times New Roman"/>
              </w:rPr>
              <w:t xml:space="preserve"> , </w:t>
            </w:r>
            <w:r w:rsidRPr="00855066">
              <w:rPr>
                <w:rFonts w:ascii="Times New Roman" w:eastAsiaTheme="minorHAnsi" w:hAnsi="Times New Roman"/>
              </w:rPr>
              <w:t>м. Динамо, Боткинский 2-й проезд, д.5, корп.3,4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в Отрадном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Пятницкое шоссе, МO, Красногорский р-н, п. Отрадное, Пятницкое ш, д.37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(м. "Печатники",Шоссейная ул., д. 43)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</w:t>
            </w:r>
            <w:r>
              <w:rPr>
                <w:rFonts w:ascii="Times New Roman" w:eastAsiaTheme="minorHAnsi" w:hAnsi="Times New Roman"/>
              </w:rPr>
              <w:t xml:space="preserve">ническая больница № 1 ОАО "РЖД", </w:t>
            </w:r>
            <w:r w:rsidRPr="00855066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2B703E" w:rsidRPr="00855066" w:rsidRDefault="002B703E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2B703E" w:rsidRPr="002D470E" w:rsidRDefault="002B703E" w:rsidP="0022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066">
              <w:rPr>
                <w:rFonts w:ascii="Times New Roman" w:eastAsiaTheme="minorHAnsi" w:hAnsi="Times New Roman"/>
              </w:rPr>
              <w:t>НУЗ "Центральная клиническая больница № 2  им.  Н.А. Семашко ОАО" "РЖД"</w:t>
            </w:r>
            <w:r w:rsidRPr="00855066">
              <w:rPr>
                <w:rFonts w:ascii="Times New Roman" w:eastAsiaTheme="minorHAnsi" w:hAnsi="Times New Roman"/>
              </w:rPr>
              <w:br/>
              <w:t>ул. Будайская д.2,  ул Лосиноостровская, стр.43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3E" w:rsidRPr="00C72B3F" w:rsidRDefault="002B703E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2B703E" w:rsidRPr="00C72B3F" w:rsidRDefault="002B703E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2B703E" w:rsidRPr="00C72B3F" w:rsidRDefault="002B703E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2B703E" w:rsidRPr="00C72B3F" w:rsidRDefault="002B703E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2B703E" w:rsidRPr="00C72B3F" w:rsidRDefault="002B703E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2-х местные палаты</w:t>
            </w:r>
          </w:p>
          <w:p w:rsidR="002B703E" w:rsidRPr="002D470E" w:rsidRDefault="002B703E" w:rsidP="002276DE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2B703E" w:rsidRDefault="002B703E" w:rsidP="00A106E7">
      <w:pPr>
        <w:pStyle w:val="Iniiaiieoaeno"/>
        <w:ind w:firstLine="0"/>
        <w:rPr>
          <w:iCs/>
          <w:sz w:val="22"/>
          <w:szCs w:val="22"/>
        </w:rPr>
      </w:pPr>
    </w:p>
    <w:p w:rsidR="002B703E" w:rsidRDefault="002B703E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ED3DF8" w:rsidRDefault="00ED3DF8" w:rsidP="00A106E7">
      <w:pPr>
        <w:pStyle w:val="Iniiaiieoaeno"/>
        <w:ind w:firstLine="0"/>
        <w:rPr>
          <w:iCs/>
          <w:sz w:val="22"/>
          <w:szCs w:val="22"/>
        </w:rPr>
      </w:pPr>
    </w:p>
    <w:p w:rsidR="009D1980" w:rsidRDefault="009D1980" w:rsidP="00A106E7">
      <w:pPr>
        <w:pStyle w:val="Iniiaiieoaeno"/>
        <w:ind w:firstLine="0"/>
        <w:rPr>
          <w:iCs/>
          <w:sz w:val="22"/>
          <w:szCs w:val="22"/>
        </w:rPr>
      </w:pPr>
    </w:p>
    <w:p w:rsidR="00D67D88" w:rsidRDefault="00D67D88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2. </w:t>
      </w:r>
      <w:r w:rsidRPr="0043172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траховой взнос за одного человека в год = </w:t>
      </w:r>
      <w:r w:rsidR="00777585">
        <w:rPr>
          <w:rFonts w:ascii="Times New Roman" w:hAnsi="Times New Roman"/>
          <w:b/>
          <w:sz w:val="24"/>
          <w:szCs w:val="24"/>
        </w:rPr>
        <w:t>28 560</w:t>
      </w:r>
      <w:r>
        <w:rPr>
          <w:rFonts w:ascii="Times New Roman" w:hAnsi="Times New Roman"/>
          <w:b/>
          <w:sz w:val="24"/>
          <w:szCs w:val="24"/>
        </w:rPr>
        <w:t>,00 руб.</w:t>
      </w:r>
    </w:p>
    <w:p w:rsidR="002F02C8" w:rsidRPr="00524380" w:rsidRDefault="002F02C8" w:rsidP="00524380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524380">
        <w:rPr>
          <w:rFonts w:ascii="Times New Roman" w:hAnsi="Times New Roman"/>
          <w:sz w:val="24"/>
          <w:szCs w:val="24"/>
        </w:rPr>
        <w:t>Стоимость Плана действительна при у</w:t>
      </w:r>
      <w:r w:rsidR="00524380" w:rsidRPr="00524380">
        <w:rPr>
          <w:rFonts w:ascii="Times New Roman" w:hAnsi="Times New Roman"/>
          <w:sz w:val="24"/>
          <w:szCs w:val="24"/>
        </w:rPr>
        <w:t xml:space="preserve">словии одномоментного приобретения Планов 2., 2.1., 3., 3.1. сотрудниками </w:t>
      </w:r>
      <w:r w:rsidR="00524380">
        <w:rPr>
          <w:rFonts w:ascii="Times New Roman" w:hAnsi="Times New Roman"/>
          <w:sz w:val="24"/>
          <w:szCs w:val="24"/>
        </w:rPr>
        <w:t xml:space="preserve">совокупной </w:t>
      </w:r>
      <w:r w:rsidR="00524380" w:rsidRPr="00524380">
        <w:rPr>
          <w:rFonts w:ascii="Times New Roman" w:hAnsi="Times New Roman"/>
          <w:sz w:val="24"/>
          <w:szCs w:val="24"/>
        </w:rPr>
        <w:t>численность</w:t>
      </w:r>
      <w:r w:rsidR="00524380">
        <w:rPr>
          <w:rFonts w:ascii="Times New Roman" w:hAnsi="Times New Roman"/>
          <w:sz w:val="24"/>
          <w:szCs w:val="24"/>
        </w:rPr>
        <w:t>ю</w:t>
      </w:r>
      <w:r w:rsidR="00524380" w:rsidRPr="00524380">
        <w:rPr>
          <w:rFonts w:ascii="Times New Roman" w:hAnsi="Times New Roman"/>
          <w:sz w:val="24"/>
          <w:szCs w:val="24"/>
        </w:rPr>
        <w:t xml:space="preserve"> не менее 105 чел.</w:t>
      </w:r>
    </w:p>
    <w:p w:rsidR="002F306E" w:rsidRPr="002B703E" w:rsidRDefault="002F306E" w:rsidP="002F306E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тоимость действительная для лиц до 60 лет. </w:t>
      </w:r>
      <w:r w:rsidRPr="002B703E">
        <w:rPr>
          <w:rFonts w:ascii="Times New Roman" w:hAnsi="Times New Roman"/>
        </w:rPr>
        <w:t xml:space="preserve">Для лиц 60 лет </w:t>
      </w:r>
      <w:r>
        <w:rPr>
          <w:rFonts w:ascii="Times New Roman" w:hAnsi="Times New Roman"/>
        </w:rPr>
        <w:t xml:space="preserve">и </w:t>
      </w:r>
      <w:r w:rsidRPr="002B703E">
        <w:rPr>
          <w:rFonts w:ascii="Times New Roman" w:hAnsi="Times New Roman"/>
        </w:rPr>
        <w:t>старше</w:t>
      </w:r>
      <w:r>
        <w:rPr>
          <w:rFonts w:ascii="Times New Roman" w:hAnsi="Times New Roman"/>
        </w:rPr>
        <w:t xml:space="preserve"> применяются</w:t>
      </w:r>
      <w:r w:rsidRPr="002B703E">
        <w:rPr>
          <w:rFonts w:ascii="Times New Roman" w:hAnsi="Times New Roman"/>
        </w:rPr>
        <w:t xml:space="preserve"> коэффициенты: </w:t>
      </w:r>
    </w:p>
    <w:p w:rsidR="002F306E" w:rsidRPr="002B703E" w:rsidRDefault="002F306E" w:rsidP="002F306E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D67D88" w:rsidRPr="0043172E" w:rsidRDefault="00D67D88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tbl>
      <w:tblPr>
        <w:tblW w:w="571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804"/>
        <w:gridCol w:w="2229"/>
      </w:tblGrid>
      <w:tr w:rsidR="00D67D88" w:rsidRPr="00FC44AF" w:rsidTr="00FB289B">
        <w:trPr>
          <w:cantSplit/>
        </w:trPr>
        <w:tc>
          <w:tcPr>
            <w:tcW w:w="3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Виды медицинской помощи</w:t>
            </w:r>
          </w:p>
        </w:tc>
      </w:tr>
      <w:tr w:rsidR="00D67D88" w:rsidRPr="00FC44AF" w:rsidTr="00FB289B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7D88" w:rsidRPr="00FC44AF" w:rsidTr="00FB289B">
        <w:trPr>
          <w:cantSplit/>
        </w:trPr>
        <w:tc>
          <w:tcPr>
            <w:tcW w:w="3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набережной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д7, стр.22)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ский пер.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6,стр.1)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в Хорошевском проезде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(Хорошёвский 3-й проезд, д.1, стр.2)</w:t>
            </w:r>
          </w:p>
          <w:p w:rsidR="00D67D88" w:rsidRPr="002D470E" w:rsidRDefault="00FB289B" w:rsidP="00FB28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на Рублевском шоссе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(Рублёвское ш, д.10)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D67D88" w:rsidRPr="002D470E" w:rsidRDefault="00D67D88" w:rsidP="002276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D67D88" w:rsidRPr="00FC44AF" w:rsidTr="00FB289B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 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осуществляется через круглосуточный медицинский пульт ООО «СК «Согласие»</w:t>
            </w:r>
          </w:p>
        </w:tc>
      </w:tr>
      <w:tr w:rsidR="00D67D88" w:rsidRPr="0043172E" w:rsidTr="00FB289B">
        <w:trPr>
          <w:cantSplit/>
          <w:trHeight w:val="1690"/>
        </w:trPr>
        <w:tc>
          <w:tcPr>
            <w:tcW w:w="3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Центральная клиническая больница с поликлиникой Управления делами Президента РФ (ЦКБ)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"Молодежная", ул. М. Тимошенко, д. 15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"Клиническая больница № 1" Управления делами Президента Российской Федерации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м."Филевский парк", ул. Староволынская, д.10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"Лечебно-реабилитационный центр" МЗ РФ</w:t>
            </w:r>
            <w:r>
              <w:rPr>
                <w:rFonts w:ascii="Times New Roman" w:eastAsiaTheme="minorHAnsi" w:hAnsi="Times New Roman"/>
              </w:rPr>
              <w:t>, м.</w:t>
            </w:r>
            <w:r w:rsidRPr="00855066">
              <w:rPr>
                <w:rFonts w:ascii="Times New Roman" w:eastAsiaTheme="minorHAnsi" w:hAnsi="Times New Roman"/>
              </w:rPr>
              <w:t>Сокол, Иваньковское ш</w:t>
            </w:r>
            <w:r>
              <w:rPr>
                <w:rFonts w:ascii="Times New Roman" w:eastAsiaTheme="minorHAnsi" w:hAnsi="Times New Roman"/>
              </w:rPr>
              <w:t>.</w:t>
            </w:r>
            <w:r w:rsidRPr="00855066">
              <w:rPr>
                <w:rFonts w:ascii="Times New Roman" w:eastAsiaTheme="minorHAnsi" w:hAnsi="Times New Roman"/>
              </w:rPr>
              <w:t>, д.3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«Клиническая больница» Управления делами Президента  Российской Федерации)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Лосиноостровская, д. 45 (Открытое шоссе,  квартал 40)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«Национальный медико-хирургический центр им. Н.И. Пирогова» Минздрава России (НМХЦ)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Нижняя Первомайская, дом 70 корп. 2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 в Боткинском проезде</w:t>
            </w:r>
            <w:r>
              <w:rPr>
                <w:rFonts w:ascii="Times New Roman" w:eastAsiaTheme="minorHAnsi" w:hAnsi="Times New Roman"/>
              </w:rPr>
              <w:t xml:space="preserve"> , </w:t>
            </w:r>
            <w:r w:rsidRPr="00855066">
              <w:rPr>
                <w:rFonts w:ascii="Times New Roman" w:eastAsiaTheme="minorHAnsi" w:hAnsi="Times New Roman"/>
              </w:rPr>
              <w:t>м. Динамо, Боткинский 2-й проезд, д.5, корп.3,4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в Отрадном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Пятницкое шоссе, МO, Красногорский р-н, п. Отрадное, Пятницкое ш, д.37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(м. "Печатники",Шоссейная ул., д. 43)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</w:t>
            </w:r>
            <w:r>
              <w:rPr>
                <w:rFonts w:ascii="Times New Roman" w:eastAsiaTheme="minorHAnsi" w:hAnsi="Times New Roman"/>
              </w:rPr>
              <w:t xml:space="preserve">ническая больница № 1 ОАО "РЖД", </w:t>
            </w:r>
            <w:r w:rsidRPr="00855066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D67D88" w:rsidRPr="002D470E" w:rsidRDefault="00D67D88" w:rsidP="0022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066">
              <w:rPr>
                <w:rFonts w:ascii="Times New Roman" w:eastAsiaTheme="minorHAnsi" w:hAnsi="Times New Roman"/>
              </w:rPr>
              <w:t>НУЗ "Центральная клиническая больница № 2  им.  Н.А. Семашко ОАО" "РЖД"</w:t>
            </w:r>
            <w:r w:rsidRPr="00855066">
              <w:rPr>
                <w:rFonts w:ascii="Times New Roman" w:eastAsiaTheme="minorHAnsi" w:hAnsi="Times New Roman"/>
              </w:rPr>
              <w:br/>
              <w:t>ул. Будайская д.2,  ул Лосиноостровская, стр.43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Pr="00C72B3F">
              <w:rPr>
                <w:rFonts w:ascii="Times New Roman" w:hAnsi="Times New Roman"/>
                <w:b/>
                <w:sz w:val="20"/>
              </w:rPr>
              <w:t>- местные палаты</w:t>
            </w:r>
          </w:p>
          <w:p w:rsidR="00D67D88" w:rsidRPr="002D470E" w:rsidRDefault="00D67D88" w:rsidP="002276DE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D67D88" w:rsidRDefault="00D67D88" w:rsidP="00A106E7">
      <w:pPr>
        <w:pStyle w:val="Iniiaiieoaeno"/>
        <w:ind w:firstLine="0"/>
        <w:rPr>
          <w:iCs/>
          <w:sz w:val="22"/>
          <w:szCs w:val="22"/>
        </w:rPr>
      </w:pPr>
    </w:p>
    <w:p w:rsidR="00D67D88" w:rsidRDefault="00D67D88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D67D88" w:rsidRDefault="00D67D88" w:rsidP="00A106E7">
      <w:pPr>
        <w:pStyle w:val="Iniiaiieoaeno"/>
        <w:ind w:firstLine="0"/>
        <w:rPr>
          <w:iCs/>
          <w:sz w:val="22"/>
          <w:szCs w:val="22"/>
        </w:rPr>
      </w:pPr>
    </w:p>
    <w:p w:rsidR="00FB289B" w:rsidRDefault="00FB289B" w:rsidP="00A106E7">
      <w:pPr>
        <w:pStyle w:val="Iniiaiieoaeno"/>
        <w:ind w:firstLine="0"/>
        <w:rPr>
          <w:iCs/>
          <w:sz w:val="22"/>
          <w:szCs w:val="22"/>
        </w:rPr>
      </w:pPr>
    </w:p>
    <w:p w:rsidR="00777585" w:rsidRDefault="00777585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777585" w:rsidRDefault="00777585" w:rsidP="00A106E7">
      <w:pPr>
        <w:pStyle w:val="Iniiaiieoaeno"/>
        <w:ind w:firstLine="0"/>
        <w:rPr>
          <w:iCs/>
          <w:sz w:val="22"/>
          <w:szCs w:val="22"/>
        </w:rPr>
      </w:pPr>
    </w:p>
    <w:p w:rsidR="00D67D88" w:rsidRDefault="00D67D88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2.1. </w:t>
      </w:r>
      <w:r w:rsidRPr="0043172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траховой взнос за одного человека в год = </w:t>
      </w:r>
      <w:r w:rsidR="00ED3DF8">
        <w:rPr>
          <w:rFonts w:ascii="Times New Roman" w:hAnsi="Times New Roman"/>
          <w:b/>
          <w:sz w:val="24"/>
          <w:szCs w:val="24"/>
        </w:rPr>
        <w:t>29 960</w:t>
      </w:r>
      <w:r>
        <w:rPr>
          <w:rFonts w:ascii="Times New Roman" w:hAnsi="Times New Roman"/>
          <w:b/>
          <w:sz w:val="24"/>
          <w:szCs w:val="24"/>
        </w:rPr>
        <w:t>,00 руб.</w:t>
      </w:r>
    </w:p>
    <w:p w:rsidR="00524380" w:rsidRPr="00524380" w:rsidRDefault="00524380" w:rsidP="00524380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524380">
        <w:rPr>
          <w:rFonts w:ascii="Times New Roman" w:hAnsi="Times New Roman"/>
          <w:sz w:val="24"/>
          <w:szCs w:val="24"/>
        </w:rPr>
        <w:t xml:space="preserve">Стоимость Плана действительна при условии одномоментного приобретения Планов 2., 2.1., 3., 3.1. сотрудниками </w:t>
      </w:r>
      <w:r>
        <w:rPr>
          <w:rFonts w:ascii="Times New Roman" w:hAnsi="Times New Roman"/>
          <w:sz w:val="24"/>
          <w:szCs w:val="24"/>
        </w:rPr>
        <w:t xml:space="preserve">совокупной </w:t>
      </w:r>
      <w:r w:rsidRPr="00524380">
        <w:rPr>
          <w:rFonts w:ascii="Times New Roman" w:hAnsi="Times New Roman"/>
          <w:sz w:val="24"/>
          <w:szCs w:val="24"/>
        </w:rPr>
        <w:t>численность</w:t>
      </w:r>
      <w:r>
        <w:rPr>
          <w:rFonts w:ascii="Times New Roman" w:hAnsi="Times New Roman"/>
          <w:sz w:val="24"/>
          <w:szCs w:val="24"/>
        </w:rPr>
        <w:t>ю</w:t>
      </w:r>
      <w:r w:rsidRPr="00524380">
        <w:rPr>
          <w:rFonts w:ascii="Times New Roman" w:hAnsi="Times New Roman"/>
          <w:sz w:val="24"/>
          <w:szCs w:val="24"/>
        </w:rPr>
        <w:t xml:space="preserve"> не менее 105 чел.</w:t>
      </w:r>
    </w:p>
    <w:p w:rsidR="002F306E" w:rsidRPr="002B703E" w:rsidRDefault="002F306E" w:rsidP="002F306E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тоимость действительная для лиц до 60 лет. </w:t>
      </w:r>
      <w:r w:rsidRPr="002B703E">
        <w:rPr>
          <w:rFonts w:ascii="Times New Roman" w:hAnsi="Times New Roman"/>
        </w:rPr>
        <w:t xml:space="preserve">Для лиц 60 лет </w:t>
      </w:r>
      <w:r>
        <w:rPr>
          <w:rFonts w:ascii="Times New Roman" w:hAnsi="Times New Roman"/>
        </w:rPr>
        <w:t xml:space="preserve">и </w:t>
      </w:r>
      <w:r w:rsidRPr="002B703E">
        <w:rPr>
          <w:rFonts w:ascii="Times New Roman" w:hAnsi="Times New Roman"/>
        </w:rPr>
        <w:t>старше</w:t>
      </w:r>
      <w:r>
        <w:rPr>
          <w:rFonts w:ascii="Times New Roman" w:hAnsi="Times New Roman"/>
        </w:rPr>
        <w:t xml:space="preserve"> применяются</w:t>
      </w:r>
      <w:r w:rsidRPr="002B703E">
        <w:rPr>
          <w:rFonts w:ascii="Times New Roman" w:hAnsi="Times New Roman"/>
        </w:rPr>
        <w:t xml:space="preserve"> коэффициенты: </w:t>
      </w:r>
    </w:p>
    <w:p w:rsidR="00D67D88" w:rsidRDefault="002F306E" w:rsidP="002F306E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2F306E" w:rsidRPr="002F306E" w:rsidRDefault="002F306E" w:rsidP="002F306E">
      <w:pPr>
        <w:spacing w:after="0" w:line="240" w:lineRule="auto"/>
        <w:ind w:hanging="426"/>
        <w:rPr>
          <w:rFonts w:ascii="Times New Roman" w:hAnsi="Times New Roman"/>
        </w:rPr>
      </w:pPr>
    </w:p>
    <w:tbl>
      <w:tblPr>
        <w:tblW w:w="579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96"/>
        <w:gridCol w:w="2777"/>
      </w:tblGrid>
      <w:tr w:rsidR="00D67D88" w:rsidRPr="00FC44AF" w:rsidTr="00FB289B">
        <w:trPr>
          <w:cantSplit/>
        </w:trPr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Виды медицинской помощи</w:t>
            </w:r>
          </w:p>
        </w:tc>
      </w:tr>
      <w:tr w:rsidR="00D67D88" w:rsidRPr="00FC44AF" w:rsidTr="00FB289B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F306E" w:rsidRDefault="00D67D88" w:rsidP="002276DE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D67D88" w:rsidRPr="00FC44AF" w:rsidTr="00FB289B">
        <w:trPr>
          <w:cantSplit/>
        </w:trPr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набережной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д7, стр.22)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ский пер.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6,стр.1)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в Хорошевском проезде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(Хорошёвский 3-й проезд, д.1, стр.2)</w:t>
            </w:r>
          </w:p>
          <w:p w:rsidR="00D67D88" w:rsidRPr="002D470E" w:rsidRDefault="00FB289B" w:rsidP="00FB28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на Рублевском шоссе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(Рублёвское ш, д.10)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D67D88" w:rsidRPr="002D470E" w:rsidRDefault="00D67D88" w:rsidP="002276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D67D88" w:rsidRPr="00FC44AF" w:rsidTr="00FB289B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88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30 км. </w:t>
            </w:r>
          </w:p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осуществляется через круглосуточный медицинский пульт ООО «СК «Согласие»</w:t>
            </w:r>
          </w:p>
        </w:tc>
      </w:tr>
      <w:tr w:rsidR="00D67D88" w:rsidRPr="00FC44AF" w:rsidTr="00FB289B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88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«Помощь на дому» в пределах 30 км </w:t>
            </w:r>
            <w:r w:rsidR="0004408A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осуществляется </w:t>
            </w:r>
          </w:p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>через круглосуточный медицинский пульт ООО «СК «Согласие»</w:t>
            </w:r>
          </w:p>
        </w:tc>
      </w:tr>
      <w:tr w:rsidR="00D67D88" w:rsidRPr="0043172E" w:rsidTr="00FB289B">
        <w:trPr>
          <w:cantSplit/>
          <w:trHeight w:val="1690"/>
        </w:trPr>
        <w:tc>
          <w:tcPr>
            <w:tcW w:w="36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Центральная клиническая больница с поликлиникой Управления делами Президента РФ (ЦКБ)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"Молодежная", ул. М. Тимошенко, д. 15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"Клиническая больница № 1" Управления делами Президента Российской Федерации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м."Филевский парк", ул. Староволынская, д.10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ФГУ "Лечебно-реабилитационный центр" МЗ РФ</w:t>
            </w:r>
            <w:r>
              <w:rPr>
                <w:rFonts w:ascii="Times New Roman" w:eastAsiaTheme="minorHAnsi" w:hAnsi="Times New Roman"/>
              </w:rPr>
              <w:t xml:space="preserve">, м. </w:t>
            </w:r>
            <w:r w:rsidRPr="00855066">
              <w:rPr>
                <w:rFonts w:ascii="Times New Roman" w:eastAsiaTheme="minorHAnsi" w:hAnsi="Times New Roman"/>
              </w:rPr>
              <w:t>Сокол, Иваньковское ш</w:t>
            </w:r>
            <w:r>
              <w:rPr>
                <w:rFonts w:ascii="Times New Roman" w:eastAsiaTheme="minorHAnsi" w:hAnsi="Times New Roman"/>
              </w:rPr>
              <w:t>.</w:t>
            </w:r>
            <w:r w:rsidRPr="00855066">
              <w:rPr>
                <w:rFonts w:ascii="Times New Roman" w:eastAsiaTheme="minorHAnsi" w:hAnsi="Times New Roman"/>
              </w:rPr>
              <w:t>, д.3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«Клиническая больница» Управления делами Президента  Российской Федерации)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Лосиноостровская, д. 45 (Открытое шоссе,  квартал 40)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ФГБУ «Национальный медико-хирургический центр им. Н.И. Пирогова» Минздрава России (НМХЦ)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Нижняя Первомайская, дом 70 корп. 2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 в Боткинском проезде</w:t>
            </w:r>
            <w:r>
              <w:rPr>
                <w:rFonts w:ascii="Times New Roman" w:eastAsiaTheme="minorHAnsi" w:hAnsi="Times New Roman"/>
              </w:rPr>
              <w:t xml:space="preserve"> , </w:t>
            </w:r>
            <w:r w:rsidRPr="00855066">
              <w:rPr>
                <w:rFonts w:ascii="Times New Roman" w:eastAsiaTheme="minorHAnsi" w:hAnsi="Times New Roman"/>
              </w:rPr>
              <w:t>м. Динамо, Боткинский 2-й проезд, д.5, корп.3,4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МЕДСИ клиническая больница в Отрадном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Пятницкое шоссе, МO, Красногорский р-н, п. Отрадное, Пятницкое ш, д.37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(м. "Печатники",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5066">
              <w:rPr>
                <w:rFonts w:ascii="Times New Roman" w:eastAsiaTheme="minorHAnsi" w:hAnsi="Times New Roman"/>
              </w:rPr>
              <w:t>Шоссейная ул., д. 43)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Центральная кли</w:t>
            </w:r>
            <w:r>
              <w:rPr>
                <w:rFonts w:ascii="Times New Roman" w:eastAsiaTheme="minorHAnsi" w:hAnsi="Times New Roman"/>
              </w:rPr>
              <w:t xml:space="preserve">ническая больница № 1 ОАО "РЖД", </w:t>
            </w:r>
            <w:r w:rsidRPr="00855066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D67D88" w:rsidRPr="00855066" w:rsidRDefault="00D67D88" w:rsidP="002276DE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855066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D67D88" w:rsidRPr="002D470E" w:rsidRDefault="00D67D88" w:rsidP="00E42C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5066">
              <w:rPr>
                <w:rFonts w:ascii="Times New Roman" w:eastAsiaTheme="minorHAnsi" w:hAnsi="Times New Roman"/>
              </w:rPr>
              <w:t>НУЗ "Центральная клиническая больница № 2  им.  Н.А. Семашко ОАО" "РЖД"</w:t>
            </w:r>
            <w:r w:rsidR="00E42C2C">
              <w:rPr>
                <w:rFonts w:ascii="Times New Roman" w:eastAsiaTheme="minorHAnsi" w:hAnsi="Times New Roman"/>
              </w:rPr>
              <w:t xml:space="preserve">, </w:t>
            </w:r>
            <w:r w:rsidRPr="00855066">
              <w:rPr>
                <w:rFonts w:ascii="Times New Roman" w:eastAsiaTheme="minorHAnsi" w:hAnsi="Times New Roman"/>
              </w:rPr>
              <w:t>ул. Будайская д.2,  ул Лосиноостровская, стр.43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1-</w:t>
            </w:r>
            <w:r w:rsidRPr="00C72B3F">
              <w:rPr>
                <w:rFonts w:ascii="Times New Roman" w:hAnsi="Times New Roman"/>
                <w:b/>
                <w:sz w:val="20"/>
              </w:rPr>
              <w:t xml:space="preserve"> местные палаты</w:t>
            </w:r>
          </w:p>
          <w:p w:rsidR="00D67D88" w:rsidRPr="002D470E" w:rsidRDefault="00D67D88" w:rsidP="002276DE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FB289B" w:rsidRDefault="00FB289B" w:rsidP="006C0228">
      <w:pPr>
        <w:spacing w:after="0"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9D1980" w:rsidRDefault="009D1980" w:rsidP="006C0228">
      <w:pPr>
        <w:spacing w:after="0"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E42C2C" w:rsidRDefault="00E42C2C" w:rsidP="006C0228">
      <w:pPr>
        <w:spacing w:after="0"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2F306E" w:rsidRDefault="002F306E" w:rsidP="006C0228">
      <w:pPr>
        <w:spacing w:after="0"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6C19B9" w:rsidRDefault="006C19B9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p w:rsidR="00D67D88" w:rsidRDefault="00D67D88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3. </w:t>
      </w:r>
      <w:r w:rsidRPr="0043172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траховой взнос за одного человека в год = </w:t>
      </w:r>
      <w:r w:rsidR="00ED3DF8">
        <w:rPr>
          <w:rFonts w:ascii="Times New Roman" w:hAnsi="Times New Roman"/>
          <w:b/>
          <w:sz w:val="24"/>
          <w:szCs w:val="24"/>
        </w:rPr>
        <w:t>22 075</w:t>
      </w:r>
      <w:r>
        <w:rPr>
          <w:rFonts w:ascii="Times New Roman" w:hAnsi="Times New Roman"/>
          <w:b/>
          <w:sz w:val="24"/>
          <w:szCs w:val="24"/>
        </w:rPr>
        <w:t>,00 руб.</w:t>
      </w:r>
    </w:p>
    <w:p w:rsidR="00524380" w:rsidRPr="00524380" w:rsidRDefault="00524380" w:rsidP="00524380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524380">
        <w:rPr>
          <w:rFonts w:ascii="Times New Roman" w:hAnsi="Times New Roman"/>
          <w:sz w:val="24"/>
          <w:szCs w:val="24"/>
        </w:rPr>
        <w:t xml:space="preserve">Стоимость Плана действительна при условии одномоментного приобретения Планов 2., 2.1., 3., 3.1. сотрудниками </w:t>
      </w:r>
      <w:r>
        <w:rPr>
          <w:rFonts w:ascii="Times New Roman" w:hAnsi="Times New Roman"/>
          <w:sz w:val="24"/>
          <w:szCs w:val="24"/>
        </w:rPr>
        <w:t xml:space="preserve">совокупной </w:t>
      </w:r>
      <w:r w:rsidRPr="00524380">
        <w:rPr>
          <w:rFonts w:ascii="Times New Roman" w:hAnsi="Times New Roman"/>
          <w:sz w:val="24"/>
          <w:szCs w:val="24"/>
        </w:rPr>
        <w:t>численность</w:t>
      </w:r>
      <w:r>
        <w:rPr>
          <w:rFonts w:ascii="Times New Roman" w:hAnsi="Times New Roman"/>
          <w:sz w:val="24"/>
          <w:szCs w:val="24"/>
        </w:rPr>
        <w:t>ю</w:t>
      </w:r>
      <w:r w:rsidRPr="00524380">
        <w:rPr>
          <w:rFonts w:ascii="Times New Roman" w:hAnsi="Times New Roman"/>
          <w:sz w:val="24"/>
          <w:szCs w:val="24"/>
        </w:rPr>
        <w:t xml:space="preserve"> не менее 105 чел.</w:t>
      </w:r>
    </w:p>
    <w:p w:rsidR="00D203A7" w:rsidRPr="002B703E" w:rsidRDefault="00D203A7" w:rsidP="00D203A7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тоимость действительная для лиц до 60 лет. </w:t>
      </w:r>
      <w:r w:rsidRPr="002B703E">
        <w:rPr>
          <w:rFonts w:ascii="Times New Roman" w:hAnsi="Times New Roman"/>
        </w:rPr>
        <w:t xml:space="preserve">Для лиц 60 лет </w:t>
      </w:r>
      <w:r>
        <w:rPr>
          <w:rFonts w:ascii="Times New Roman" w:hAnsi="Times New Roman"/>
        </w:rPr>
        <w:t xml:space="preserve">и </w:t>
      </w:r>
      <w:r w:rsidRPr="002B703E">
        <w:rPr>
          <w:rFonts w:ascii="Times New Roman" w:hAnsi="Times New Roman"/>
        </w:rPr>
        <w:t>старше</w:t>
      </w:r>
      <w:r>
        <w:rPr>
          <w:rFonts w:ascii="Times New Roman" w:hAnsi="Times New Roman"/>
        </w:rPr>
        <w:t xml:space="preserve"> применяются</w:t>
      </w:r>
      <w:r w:rsidRPr="002B703E">
        <w:rPr>
          <w:rFonts w:ascii="Times New Roman" w:hAnsi="Times New Roman"/>
        </w:rPr>
        <w:t xml:space="preserve"> коэффициенты: </w:t>
      </w:r>
    </w:p>
    <w:p w:rsidR="00D203A7" w:rsidRPr="002B703E" w:rsidRDefault="00D203A7" w:rsidP="00D203A7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D67D88" w:rsidRPr="0043172E" w:rsidRDefault="00D67D88" w:rsidP="00D67D8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</w:p>
    <w:tbl>
      <w:tblPr>
        <w:tblW w:w="579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98"/>
        <w:gridCol w:w="2775"/>
      </w:tblGrid>
      <w:tr w:rsidR="00D67D88" w:rsidRPr="00FC44AF" w:rsidTr="0015529F">
        <w:trPr>
          <w:cantSplit/>
        </w:trPr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Виды медицинской помощи</w:t>
            </w:r>
          </w:p>
        </w:tc>
      </w:tr>
      <w:tr w:rsidR="00D67D88" w:rsidRPr="00FC44AF" w:rsidTr="0015529F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2F306E" w:rsidRDefault="00D67D88" w:rsidP="002276DE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D67D88" w:rsidRPr="00FC44AF" w:rsidTr="0015529F">
        <w:trPr>
          <w:cantSplit/>
        </w:trPr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набережной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д7, стр.22)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ский пер.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6,стр.1)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в Хорошевском проезде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(Хорошёвский 3-й проезд, д.1, стр.2)</w:t>
            </w:r>
          </w:p>
          <w:p w:rsidR="00D67D88" w:rsidRPr="002D470E" w:rsidRDefault="00FB289B" w:rsidP="00FB28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на Рублевском шоссе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(Рублёвское ш, д.10)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D67D88" w:rsidRPr="00855066" w:rsidRDefault="00D67D8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D67D88" w:rsidRPr="002D470E" w:rsidRDefault="00D67D88" w:rsidP="002276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D67D88" w:rsidRPr="00FC44AF" w:rsidTr="0015529F">
        <w:trPr>
          <w:cantSplit/>
          <w:trHeight w:val="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88" w:rsidRPr="002D470E" w:rsidRDefault="00D67D8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 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осуществляется через круглосуточный медицинский пульт ООО «СК «Согласие»</w:t>
            </w:r>
          </w:p>
        </w:tc>
      </w:tr>
      <w:tr w:rsidR="00D67D88" w:rsidRPr="0043172E" w:rsidTr="0015529F">
        <w:trPr>
          <w:cantSplit/>
          <w:trHeight w:val="1690"/>
        </w:trPr>
        <w:tc>
          <w:tcPr>
            <w:tcW w:w="3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ФБУ «Центральная клиническая больница гражданской авиации» (ЦКБ ГА), (м."Сокол", Иваньковское шоссе, д.7)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Дорожная клиническая больница им.Н.А.Семашко на станции Люблино ОАО"РЖД", (М. "Волжская", Ставропольская ул, д.23, корп.1)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Центральная клиническая больница № 1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ГБОУ ВПО Первый Московский государственный медицинский университет им. И.М. Сеченова МЗ РФ (бывш. Московская медицинская академия им И.М. Сече</w:t>
            </w:r>
            <w:r>
              <w:rPr>
                <w:rFonts w:ascii="Times New Roman" w:eastAsiaTheme="minorHAnsi" w:hAnsi="Times New Roman"/>
              </w:rPr>
              <w:t xml:space="preserve">нова, ММА), </w:t>
            </w:r>
            <w:r w:rsidRPr="00D67D88">
              <w:rPr>
                <w:rFonts w:ascii="Times New Roman" w:eastAsiaTheme="minorHAnsi" w:hAnsi="Times New Roman"/>
              </w:rPr>
              <w:t>м."Спортивная", ул. Б. Пироговская, дом 6)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ГКБ №15 им. О. М. Филатова, м.Выхино, ул.Вешняковская, 23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ГКБ</w:t>
            </w:r>
            <w:r w:rsidRPr="00D67D88">
              <w:rPr>
                <w:rFonts w:ascii="Times New Roman" w:eastAsiaTheme="minorHAnsi" w:hAnsi="Times New Roman"/>
              </w:rPr>
              <w:t xml:space="preserve"> № 13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ул. Велозаводская, дом 1/17, м. "Автозаводская"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Больница Центросоюза РФ, г.Москва, улЛосиноостровская, 39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Центральный кл</w:t>
            </w:r>
            <w:r>
              <w:rPr>
                <w:rFonts w:ascii="Times New Roman" w:eastAsiaTheme="minorHAnsi" w:hAnsi="Times New Roman"/>
              </w:rPr>
              <w:t xml:space="preserve">инический госпиталь ФТС России", </w:t>
            </w:r>
            <w:r w:rsidRPr="00D67D88">
              <w:rPr>
                <w:rFonts w:ascii="Times New Roman" w:eastAsiaTheme="minorHAnsi" w:hAnsi="Times New Roman"/>
              </w:rPr>
              <w:t>Открытое шоссе, д. 32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ФГБУЗ Клиническая больница №85 Федерального медико-биологического агентства», ул. Москворечье, д. 16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(м. "Печатники",Шоссейная ул., д. 43)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Центральный военный госпиталь ФГМУ «Медицинский центр при Спецстрое России», г. Химки, мкр.Планерная, вл. 14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Городская клиническая больница № 24 Департамента здравоохранения г. Москвы, ул. Писцовая дом 10, м. Савеловкая</w:t>
            </w:r>
          </w:p>
          <w:p w:rsidR="00D67D88" w:rsidRPr="00D67D88" w:rsidRDefault="00D67D88" w:rsidP="00D67D8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Городская клиническая больница № 61 Департамента здравоохранения г. Москвы, ул. Доватора, д. 15, м. Спортивная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D67D88" w:rsidRPr="00C72B3F" w:rsidRDefault="00D67D8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2-х</w:t>
            </w:r>
            <w:r w:rsidRPr="00C72B3F">
              <w:rPr>
                <w:rFonts w:ascii="Times New Roman" w:hAnsi="Times New Roman"/>
                <w:b/>
                <w:sz w:val="20"/>
              </w:rPr>
              <w:t xml:space="preserve"> местные палаты</w:t>
            </w:r>
          </w:p>
          <w:p w:rsidR="00D67D88" w:rsidRPr="002D470E" w:rsidRDefault="00D67D88" w:rsidP="002276DE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D67D88" w:rsidRDefault="00D67D88" w:rsidP="00A106E7">
      <w:pPr>
        <w:pStyle w:val="Iniiaiieoaeno"/>
        <w:ind w:firstLine="0"/>
        <w:rPr>
          <w:iCs/>
          <w:sz w:val="22"/>
          <w:szCs w:val="22"/>
        </w:rPr>
      </w:pPr>
    </w:p>
    <w:p w:rsidR="00D67D88" w:rsidRDefault="00D67D88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2F306E" w:rsidRDefault="002F306E" w:rsidP="00A106E7">
      <w:pPr>
        <w:pStyle w:val="Iniiaiieoaeno"/>
        <w:ind w:firstLine="0"/>
        <w:rPr>
          <w:iCs/>
          <w:sz w:val="22"/>
          <w:szCs w:val="22"/>
        </w:rPr>
      </w:pPr>
    </w:p>
    <w:p w:rsidR="009D1980" w:rsidRDefault="009D1980" w:rsidP="00A106E7">
      <w:pPr>
        <w:pStyle w:val="Iniiaiieoaeno"/>
        <w:ind w:firstLine="0"/>
        <w:rPr>
          <w:iCs/>
          <w:sz w:val="22"/>
          <w:szCs w:val="22"/>
        </w:rPr>
      </w:pPr>
    </w:p>
    <w:p w:rsidR="002F02C8" w:rsidRDefault="002F02C8" w:rsidP="002F02C8">
      <w:pPr>
        <w:spacing w:after="0" w:line="240" w:lineRule="auto"/>
        <w:ind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3.1. </w:t>
      </w:r>
      <w:r w:rsidRPr="0043172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траховой взнос за одного человека в год = </w:t>
      </w:r>
      <w:r w:rsidR="00ED3DF8">
        <w:rPr>
          <w:rFonts w:ascii="Times New Roman" w:hAnsi="Times New Roman"/>
          <w:b/>
          <w:sz w:val="24"/>
          <w:szCs w:val="24"/>
        </w:rPr>
        <w:t>23 725</w:t>
      </w:r>
      <w:r>
        <w:rPr>
          <w:rFonts w:ascii="Times New Roman" w:hAnsi="Times New Roman"/>
          <w:b/>
          <w:sz w:val="24"/>
          <w:szCs w:val="24"/>
        </w:rPr>
        <w:t>,00 руб.</w:t>
      </w:r>
    </w:p>
    <w:p w:rsidR="00524380" w:rsidRPr="00524380" w:rsidRDefault="00524380" w:rsidP="00524380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524380">
        <w:rPr>
          <w:rFonts w:ascii="Times New Roman" w:hAnsi="Times New Roman"/>
          <w:sz w:val="24"/>
          <w:szCs w:val="24"/>
        </w:rPr>
        <w:t xml:space="preserve">Стоимость Плана действительна при условии одномоментного приобретения Планов 2., 2.1., 3., 3.1. сотрудниками </w:t>
      </w:r>
      <w:r>
        <w:rPr>
          <w:rFonts w:ascii="Times New Roman" w:hAnsi="Times New Roman"/>
          <w:sz w:val="24"/>
          <w:szCs w:val="24"/>
        </w:rPr>
        <w:t xml:space="preserve">совокупной </w:t>
      </w:r>
      <w:r w:rsidRPr="00524380">
        <w:rPr>
          <w:rFonts w:ascii="Times New Roman" w:hAnsi="Times New Roman"/>
          <w:sz w:val="24"/>
          <w:szCs w:val="24"/>
        </w:rPr>
        <w:t>численность</w:t>
      </w:r>
      <w:r>
        <w:rPr>
          <w:rFonts w:ascii="Times New Roman" w:hAnsi="Times New Roman"/>
          <w:sz w:val="24"/>
          <w:szCs w:val="24"/>
        </w:rPr>
        <w:t>ю</w:t>
      </w:r>
      <w:r w:rsidRPr="00524380">
        <w:rPr>
          <w:rFonts w:ascii="Times New Roman" w:hAnsi="Times New Roman"/>
          <w:sz w:val="24"/>
          <w:szCs w:val="24"/>
        </w:rPr>
        <w:t xml:space="preserve"> не менее 105 чел.</w:t>
      </w:r>
    </w:p>
    <w:p w:rsidR="009D1980" w:rsidRPr="002B703E" w:rsidRDefault="002F02C8" w:rsidP="00D203A7">
      <w:pPr>
        <w:spacing w:after="0" w:line="240" w:lineRule="auto"/>
        <w:ind w:left="-426" w:right="-567"/>
        <w:rPr>
          <w:rFonts w:ascii="Times New Roman" w:hAnsi="Times New Roman"/>
        </w:rPr>
      </w:pPr>
      <w:r w:rsidRPr="002B703E">
        <w:rPr>
          <w:rFonts w:ascii="Times New Roman" w:hAnsi="Times New Roman"/>
        </w:rPr>
        <w:t>С</w:t>
      </w:r>
      <w:r>
        <w:rPr>
          <w:rFonts w:ascii="Times New Roman" w:hAnsi="Times New Roman"/>
        </w:rPr>
        <w:t>тоимость действительная для лиц до 60 лет.</w:t>
      </w:r>
      <w:r w:rsidR="00D203A7">
        <w:rPr>
          <w:rFonts w:ascii="Times New Roman" w:hAnsi="Times New Roman"/>
        </w:rPr>
        <w:t xml:space="preserve"> </w:t>
      </w:r>
      <w:r w:rsidR="009D1980" w:rsidRPr="002B703E">
        <w:rPr>
          <w:rFonts w:ascii="Times New Roman" w:hAnsi="Times New Roman"/>
        </w:rPr>
        <w:t xml:space="preserve">Для лиц 60 лет </w:t>
      </w:r>
      <w:r w:rsidR="009D1980">
        <w:rPr>
          <w:rFonts w:ascii="Times New Roman" w:hAnsi="Times New Roman"/>
        </w:rPr>
        <w:t xml:space="preserve">и </w:t>
      </w:r>
      <w:r w:rsidR="009D1980" w:rsidRPr="002B703E">
        <w:rPr>
          <w:rFonts w:ascii="Times New Roman" w:hAnsi="Times New Roman"/>
        </w:rPr>
        <w:t>старше</w:t>
      </w:r>
      <w:r w:rsidR="009D1980">
        <w:rPr>
          <w:rFonts w:ascii="Times New Roman" w:hAnsi="Times New Roman"/>
        </w:rPr>
        <w:t xml:space="preserve"> применяются</w:t>
      </w:r>
      <w:r w:rsidR="009D1980" w:rsidRPr="002B703E">
        <w:rPr>
          <w:rFonts w:ascii="Times New Roman" w:hAnsi="Times New Roman"/>
        </w:rPr>
        <w:t xml:space="preserve"> коэффициенты: </w:t>
      </w:r>
    </w:p>
    <w:p w:rsidR="009D1980" w:rsidRPr="002B703E" w:rsidRDefault="009D1980" w:rsidP="009D1980">
      <w:pPr>
        <w:spacing w:after="0" w:line="240" w:lineRule="auto"/>
        <w:ind w:hanging="426"/>
        <w:rPr>
          <w:rFonts w:ascii="Times New Roman" w:hAnsi="Times New Roman"/>
        </w:rPr>
      </w:pPr>
      <w:r w:rsidRPr="002B703E">
        <w:rPr>
          <w:rFonts w:ascii="Times New Roman" w:hAnsi="Times New Roman"/>
        </w:rPr>
        <w:t>от 60 до 70 лет К=</w:t>
      </w:r>
      <w:r>
        <w:rPr>
          <w:rFonts w:ascii="Times New Roman" w:hAnsi="Times New Roman"/>
        </w:rPr>
        <w:t>3,0</w:t>
      </w:r>
    </w:p>
    <w:p w:rsidR="002F02C8" w:rsidRPr="00FB289B" w:rsidRDefault="002F02C8" w:rsidP="002F02C8">
      <w:pPr>
        <w:spacing w:after="0" w:line="240" w:lineRule="auto"/>
        <w:ind w:hanging="426"/>
        <w:rPr>
          <w:rFonts w:ascii="Times New Roman" w:hAnsi="Times New Roman"/>
          <w:b/>
          <w:sz w:val="16"/>
          <w:szCs w:val="16"/>
        </w:rPr>
      </w:pPr>
    </w:p>
    <w:tbl>
      <w:tblPr>
        <w:tblW w:w="5794" w:type="pct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94"/>
        <w:gridCol w:w="411"/>
        <w:gridCol w:w="2368"/>
      </w:tblGrid>
      <w:tr w:rsidR="002F02C8" w:rsidRPr="00FC44AF" w:rsidTr="00953E9B">
        <w:trPr>
          <w:cantSplit/>
        </w:trPr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2C8" w:rsidRPr="002D470E" w:rsidRDefault="002F02C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3A7" w:rsidRDefault="002F02C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 xml:space="preserve">Виды </w:t>
            </w:r>
          </w:p>
          <w:p w:rsidR="002F02C8" w:rsidRPr="002D470E" w:rsidRDefault="002F02C8" w:rsidP="00227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hAnsi="Times New Roman"/>
                <w:b/>
                <w:sz w:val="24"/>
                <w:szCs w:val="24"/>
              </w:rPr>
              <w:t>медицинской помощи</w:t>
            </w:r>
          </w:p>
        </w:tc>
      </w:tr>
      <w:tr w:rsidR="002F02C8" w:rsidRPr="00FC44AF" w:rsidTr="00D203A7">
        <w:trPr>
          <w:cantSplit/>
          <w:trHeight w:val="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2C8" w:rsidRPr="00D203A7" w:rsidRDefault="002F02C8" w:rsidP="002276DE">
            <w:pPr>
              <w:tabs>
                <w:tab w:val="left" w:pos="86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2F02C8" w:rsidRPr="00FC44AF" w:rsidTr="00953E9B">
        <w:trPr>
          <w:cantSplit/>
        </w:trPr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Малая Полянка, д. 7/7, стр.1).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Митино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(Пятницкое шоссе, 37)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Центр Семейной медицины «МЕДСИ» в Ступино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(МО, г. Ступино, ул. Андропова, 64 и ул. Службина, д. 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Бутово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(Старокачаловская, д.3 корп.3)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Марьино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Маршала Голованова, д.1, корп.2)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Ленинградке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(Ленинградский проспект, д.52)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Красногорске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(г. Красногорск, ул. Успенская, д.5)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Дербеневской наб</w:t>
            </w:r>
            <w:r w:rsidR="00D203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(Дербеневская наб., д7, стр.22)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Щелково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(МО., г. Щелково, ул. Комсомольская, д. 5)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Дубининской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Дубининская, д.57., стр.8)</w:t>
            </w:r>
          </w:p>
          <w:p w:rsidR="00FB289B" w:rsidRPr="00FB289B" w:rsidRDefault="00FB289B" w:rsidP="00FB2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Пречистенке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(Зубовский бульвар д.22/39)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в Благовещенском переулке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(Благовещен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ский пер.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д.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>6,стр.1)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Клиника «МЕДСИ» на Солянке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(ул. Солянка, 12,стр.1)</w:t>
            </w:r>
          </w:p>
          <w:p w:rsidR="00FB289B" w:rsidRPr="00FB289B" w:rsidRDefault="00FB289B" w:rsidP="00FB289B">
            <w:pPr>
              <w:spacing w:after="0" w:line="240" w:lineRule="auto"/>
              <w:ind w:right="53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в Хорошевском проезде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(Хорошёвский 3-й проезд, д.1, стр.2)</w:t>
            </w:r>
          </w:p>
          <w:p w:rsidR="002F02C8" w:rsidRPr="002D470E" w:rsidRDefault="00FB289B" w:rsidP="00FB28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289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Медси на Рублевском шоссе</w:t>
            </w:r>
            <w:r w:rsidRPr="00FB28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(Рублёвское ш, д.10)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2C8" w:rsidRPr="00855066" w:rsidRDefault="002F02C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Амбулаторно-поликлиническая помощь</w:t>
            </w:r>
          </w:p>
          <w:p w:rsidR="002F02C8" w:rsidRPr="00855066" w:rsidRDefault="002F02C8" w:rsidP="002276DE">
            <w:pPr>
              <w:pStyle w:val="Fuzeile"/>
              <w:tabs>
                <w:tab w:val="clear" w:pos="4153"/>
                <w:tab w:val="clear" w:pos="8306"/>
              </w:tabs>
            </w:pPr>
            <w:r w:rsidRPr="00855066">
              <w:t>- Помощь на дому в пределах МКАД</w:t>
            </w:r>
          </w:p>
          <w:p w:rsidR="002F02C8" w:rsidRPr="002D470E" w:rsidRDefault="002F02C8" w:rsidP="002276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5066">
              <w:rPr>
                <w:sz w:val="20"/>
                <w:szCs w:val="20"/>
              </w:rPr>
              <w:t xml:space="preserve">- </w:t>
            </w:r>
            <w:r w:rsidRPr="008550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Стоматологическая помощь</w:t>
            </w:r>
          </w:p>
        </w:tc>
      </w:tr>
      <w:tr w:rsidR="002F02C8" w:rsidRPr="00FC44AF" w:rsidTr="00953E9B">
        <w:trPr>
          <w:cantSplit/>
          <w:trHeight w:val="58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C8" w:rsidRDefault="002F02C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«Скорая медицинская помощь и неотложная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медицинская помощь» в пределах 30 км. </w:t>
            </w:r>
          </w:p>
          <w:p w:rsidR="002F02C8" w:rsidRPr="002D470E" w:rsidRDefault="002F02C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</w:t>
            </w:r>
            <w:r w:rsidRPr="002D470E">
              <w:rPr>
                <w:rFonts w:ascii="Times New Roman" w:eastAsia="Arial Unicode MS" w:hAnsi="Times New Roman"/>
                <w:b/>
                <w:sz w:val="24"/>
                <w:szCs w:val="24"/>
              </w:rPr>
              <w:t>осуществляется через круглосуточный медицинский пульт ООО «СК «Согласие»</w:t>
            </w:r>
          </w:p>
        </w:tc>
      </w:tr>
      <w:tr w:rsidR="002F02C8" w:rsidRPr="00FC44AF" w:rsidTr="00953E9B">
        <w:trPr>
          <w:cantSplit/>
          <w:trHeight w:val="58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C8" w:rsidRDefault="002F02C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«Помощь на дому» в пределах 30 км </w:t>
            </w:r>
            <w:r w:rsidR="0004408A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от </w:t>
            </w: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МКАД осуществляется </w:t>
            </w:r>
          </w:p>
          <w:p w:rsidR="002F02C8" w:rsidRPr="002D470E" w:rsidRDefault="002F02C8" w:rsidP="002276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51FA9">
              <w:rPr>
                <w:rFonts w:ascii="Times New Roman" w:eastAsia="Arial Unicode MS" w:hAnsi="Times New Roman"/>
                <w:b/>
                <w:sz w:val="24"/>
                <w:szCs w:val="24"/>
              </w:rPr>
              <w:t>через круглосуточный медицинский пульт ООО «СК «Согласие»</w:t>
            </w:r>
          </w:p>
        </w:tc>
      </w:tr>
      <w:tr w:rsidR="002F02C8" w:rsidRPr="0043172E" w:rsidTr="00FB289B">
        <w:trPr>
          <w:cantSplit/>
          <w:trHeight w:val="1690"/>
        </w:trPr>
        <w:tc>
          <w:tcPr>
            <w:tcW w:w="3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lastRenderedPageBreak/>
              <w:t>ФБУ «Центральная клиническая больница гражданской авиации» (ЦКБ ГА), (м."Сокол", Иваньковское шоссе, д.7)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Дорожная клиническая больница им.Н.А.Семашко на станции Люблино ОАО"РЖД", (М. "Волжская", Ставропольская ул, д.23, корп.1)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Центральная клиническая больница № 1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м."Сокол", Волоколамское ш. д.84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"Научный клинический центр ОАО "РЖД"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м. Сокол, ул. Часовая, д.20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ГБОУ ВПО Первый Московский государственный медицинский университет им. И.М. Сеченова МЗ РФ (бывш. Московская медицинская академия им И.М. Сече</w:t>
            </w:r>
            <w:r>
              <w:rPr>
                <w:rFonts w:ascii="Times New Roman" w:eastAsiaTheme="minorHAnsi" w:hAnsi="Times New Roman"/>
              </w:rPr>
              <w:t xml:space="preserve">нова, ММА), </w:t>
            </w:r>
            <w:r w:rsidRPr="00D67D88">
              <w:rPr>
                <w:rFonts w:ascii="Times New Roman" w:eastAsiaTheme="minorHAnsi" w:hAnsi="Times New Roman"/>
              </w:rPr>
              <w:t>м."Спортивная", ул. Б. Пироговская, дом 6)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ГКБ №15 им. О. М. Филатова, м.Выхино, ул.Вешняковская, 23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ГКБ</w:t>
            </w:r>
            <w:r w:rsidRPr="00D67D88">
              <w:rPr>
                <w:rFonts w:ascii="Times New Roman" w:eastAsiaTheme="minorHAnsi" w:hAnsi="Times New Roman"/>
              </w:rPr>
              <w:t xml:space="preserve"> № 13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ул. Велозаводская, дом 1/17, м. "Автозаводская"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Больница Центросоюза РФ, г.Москва, улЛосиноостровская, 39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Центральный кл</w:t>
            </w:r>
            <w:r>
              <w:rPr>
                <w:rFonts w:ascii="Times New Roman" w:eastAsiaTheme="minorHAnsi" w:hAnsi="Times New Roman"/>
              </w:rPr>
              <w:t xml:space="preserve">инический госпиталь ФТС России", </w:t>
            </w:r>
            <w:r w:rsidRPr="00D67D88">
              <w:rPr>
                <w:rFonts w:ascii="Times New Roman" w:eastAsiaTheme="minorHAnsi" w:hAnsi="Times New Roman"/>
              </w:rPr>
              <w:t>Открытое шоссе, д. 32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ФГБУЗ Клиническая больница №85 Федерального медико-биологического агентства», ул. Москворечье, д. 16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НУЗ Центральная клиническая больница № 6 ОАО «РЖД»</w:t>
            </w:r>
            <w:r>
              <w:rPr>
                <w:rFonts w:ascii="Times New Roman" w:eastAsiaTheme="minorHAnsi" w:hAnsi="Times New Roman"/>
              </w:rPr>
              <w:t xml:space="preserve">, </w:t>
            </w:r>
            <w:r w:rsidRPr="00D67D88">
              <w:rPr>
                <w:rFonts w:ascii="Times New Roman" w:eastAsiaTheme="minorHAnsi" w:hAnsi="Times New Roman"/>
              </w:rPr>
              <w:t>(м. "Печатники",</w:t>
            </w:r>
            <w:r w:rsidR="00524380">
              <w:rPr>
                <w:rFonts w:ascii="Times New Roman" w:eastAsiaTheme="minorHAnsi" w:hAnsi="Times New Roman"/>
              </w:rPr>
              <w:t xml:space="preserve"> </w:t>
            </w:r>
            <w:r w:rsidRPr="00D67D88">
              <w:rPr>
                <w:rFonts w:ascii="Times New Roman" w:eastAsiaTheme="minorHAnsi" w:hAnsi="Times New Roman"/>
              </w:rPr>
              <w:t>Шоссейная ул., д. 43)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Центральный военный госпиталь ФГМУ «Медицинский центр при Спецстрое России», г. Химки, мкр.Планерная, вл. 14</w:t>
            </w:r>
          </w:p>
          <w:p w:rsidR="002F02C8" w:rsidRPr="00D67D88" w:rsidRDefault="002F02C8" w:rsidP="002F02C8">
            <w:pPr>
              <w:spacing w:after="0" w:line="240" w:lineRule="auto"/>
              <w:outlineLvl w:val="0"/>
              <w:rPr>
                <w:rFonts w:ascii="Times New Roman" w:eastAsiaTheme="minorHAnsi" w:hAnsi="Times New Roman"/>
              </w:rPr>
            </w:pPr>
            <w:r w:rsidRPr="00D67D88">
              <w:rPr>
                <w:rFonts w:ascii="Times New Roman" w:eastAsiaTheme="minorHAnsi" w:hAnsi="Times New Roman"/>
              </w:rPr>
              <w:t>Городская клиническая больница № 24 Департамента здравоохранения г. Москвы, ул. Писцовая дом 10, м. Савелов</w:t>
            </w:r>
            <w:r w:rsidR="00524380">
              <w:rPr>
                <w:rFonts w:ascii="Times New Roman" w:eastAsiaTheme="minorHAnsi" w:hAnsi="Times New Roman"/>
              </w:rPr>
              <w:t>с</w:t>
            </w:r>
            <w:r w:rsidRPr="00D67D88">
              <w:rPr>
                <w:rFonts w:ascii="Times New Roman" w:eastAsiaTheme="minorHAnsi" w:hAnsi="Times New Roman"/>
              </w:rPr>
              <w:t>кая</w:t>
            </w:r>
          </w:p>
          <w:p w:rsidR="002F02C8" w:rsidRPr="002D470E" w:rsidRDefault="002F02C8" w:rsidP="002F0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D88">
              <w:rPr>
                <w:rFonts w:ascii="Times New Roman" w:eastAsiaTheme="minorHAnsi" w:hAnsi="Times New Roman"/>
              </w:rPr>
              <w:t>Городская клиническая больница № 61 Департамента здравоохранения г. Москвы, ул. Доватора, д. 15, м. Спортивная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2C8" w:rsidRPr="00C72B3F" w:rsidRDefault="002F02C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sz w:val="20"/>
              </w:rPr>
              <w:t xml:space="preserve">- Стационарная помощь: </w:t>
            </w:r>
          </w:p>
          <w:p w:rsidR="002F02C8" w:rsidRPr="00C72B3F" w:rsidRDefault="002F02C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>экстренная и плановая стационарная  помощь</w:t>
            </w:r>
            <w:r w:rsidRPr="00C72B3F">
              <w:rPr>
                <w:rFonts w:ascii="Times New Roman" w:hAnsi="Times New Roman"/>
                <w:sz w:val="20"/>
              </w:rPr>
              <w:t>, включая применение стационарзамещающих технологий («стационар одного дня», «однодневный стационар»)</w:t>
            </w:r>
          </w:p>
          <w:p w:rsidR="002F02C8" w:rsidRPr="00C72B3F" w:rsidRDefault="002F02C8" w:rsidP="002276DE">
            <w:pPr>
              <w:pStyle w:val="Iniiaiieoaeno"/>
              <w:ind w:firstLine="0"/>
              <w:rPr>
                <w:rFonts w:ascii="Times New Roman" w:hAnsi="Times New Roman"/>
                <w:sz w:val="20"/>
              </w:rPr>
            </w:pPr>
          </w:p>
          <w:p w:rsidR="002F02C8" w:rsidRPr="00C72B3F" w:rsidRDefault="002F02C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 w:rsidRPr="00C72B3F">
              <w:rPr>
                <w:rFonts w:ascii="Times New Roman" w:hAnsi="Times New Roman"/>
                <w:b/>
                <w:sz w:val="20"/>
              </w:rPr>
              <w:t xml:space="preserve">размещение: </w:t>
            </w:r>
          </w:p>
          <w:p w:rsidR="002F02C8" w:rsidRPr="00C72B3F" w:rsidRDefault="002F02C8" w:rsidP="002276DE">
            <w:pPr>
              <w:pStyle w:val="Iniiaiieoaen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2-х</w:t>
            </w:r>
            <w:r w:rsidRPr="00C72B3F">
              <w:rPr>
                <w:rFonts w:ascii="Times New Roman" w:hAnsi="Times New Roman"/>
                <w:b/>
                <w:sz w:val="20"/>
              </w:rPr>
              <w:t xml:space="preserve"> местные палаты</w:t>
            </w:r>
          </w:p>
          <w:p w:rsidR="002F02C8" w:rsidRPr="002D470E" w:rsidRDefault="002F02C8" w:rsidP="002276DE">
            <w:pPr>
              <w:pStyle w:val="Iniiaiieoaeno"/>
              <w:ind w:firstLine="0"/>
              <w:rPr>
                <w:rFonts w:ascii="Times New Roman" w:eastAsia="Arial Unicode MS" w:hAnsi="Times New Roman"/>
                <w:b/>
                <w:szCs w:val="24"/>
              </w:rPr>
            </w:pPr>
          </w:p>
        </w:tc>
      </w:tr>
    </w:tbl>
    <w:p w:rsidR="00A106E7" w:rsidRDefault="00A106E7" w:rsidP="00E42C2C">
      <w:pPr>
        <w:pStyle w:val="Iniiaiieoaeno"/>
        <w:spacing w:line="240" w:lineRule="atLeast"/>
        <w:ind w:left="-993" w:right="-567" w:firstLine="0"/>
        <w:rPr>
          <w:b/>
          <w:iCs/>
          <w:sz w:val="21"/>
          <w:szCs w:val="21"/>
        </w:rPr>
      </w:pPr>
      <w:r w:rsidRPr="00E42C2C">
        <w:rPr>
          <w:b/>
          <w:iCs/>
          <w:sz w:val="21"/>
          <w:szCs w:val="21"/>
        </w:rPr>
        <w:t>Страховщик несет ответственность по организации и оплате медицинских услуг, полученных в медицинских учреждениях, указанных  в Программе страхования, либо полученных в других лечебных учреждениях по направлению (согласованию) круглосуточного медицинского пульта ООО «СК «Согласие».</w:t>
      </w:r>
    </w:p>
    <w:p w:rsidR="001B4C83" w:rsidRPr="00E42C2C" w:rsidRDefault="001B4C83" w:rsidP="00E42C2C">
      <w:pPr>
        <w:pStyle w:val="Iniiaiieoaeno"/>
        <w:spacing w:line="240" w:lineRule="atLeast"/>
        <w:ind w:left="-993" w:right="-567" w:firstLine="0"/>
        <w:rPr>
          <w:b/>
          <w:iCs/>
          <w:sz w:val="21"/>
          <w:szCs w:val="21"/>
        </w:rPr>
      </w:pPr>
      <w:bookmarkStart w:id="1" w:name="_GoBack"/>
      <w:bookmarkEnd w:id="1"/>
    </w:p>
    <w:p w:rsidR="00A36F5E" w:rsidRDefault="002B703E" w:rsidP="00542297">
      <w:pPr>
        <w:spacing w:after="0" w:line="240" w:lineRule="auto"/>
        <w:ind w:hanging="426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План 1., План 1.1.</w:t>
      </w:r>
      <w:r w:rsidR="002F02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План 2., План 2.</w:t>
      </w:r>
      <w:r w:rsidR="00A064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 w:rsidR="002F02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., </w:t>
      </w:r>
    </w:p>
    <w:p w:rsidR="002B703E" w:rsidRDefault="002F02C8" w:rsidP="00542297">
      <w:pPr>
        <w:spacing w:after="0" w:line="240" w:lineRule="auto"/>
        <w:ind w:hanging="426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План 3., План 3.1.</w:t>
      </w:r>
    </w:p>
    <w:p w:rsidR="002B703E" w:rsidRDefault="002B703E" w:rsidP="00542297">
      <w:pPr>
        <w:spacing w:after="0" w:line="240" w:lineRule="auto"/>
        <w:ind w:hanging="426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855066" w:rsidRPr="002B703E" w:rsidRDefault="00855066" w:rsidP="00542297">
      <w:pPr>
        <w:spacing w:after="0" w:line="240" w:lineRule="auto"/>
        <w:ind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703E">
        <w:rPr>
          <w:rFonts w:ascii="Times New Roman" w:hAnsi="Times New Roman"/>
          <w:b/>
          <w:sz w:val="28"/>
          <w:szCs w:val="28"/>
        </w:rPr>
        <w:t>Программа добровольного медицинского страхования</w:t>
      </w:r>
    </w:p>
    <w:p w:rsidR="00855066" w:rsidRPr="00855066" w:rsidRDefault="00855066" w:rsidP="00A36F5E">
      <w:pPr>
        <w:numPr>
          <w:ilvl w:val="0"/>
          <w:numId w:val="12"/>
        </w:numPr>
        <w:spacing w:after="0" w:line="240" w:lineRule="auto"/>
        <w:ind w:left="-284" w:hanging="283"/>
        <w:contextualSpacing/>
        <w:jc w:val="both"/>
        <w:rPr>
          <w:rFonts w:ascii="Times New Roman" w:hAnsi="Times New Roman"/>
        </w:rPr>
      </w:pPr>
      <w:r w:rsidRPr="00855066">
        <w:rPr>
          <w:rFonts w:ascii="Times New Roman" w:hAnsi="Times New Roman"/>
        </w:rPr>
        <w:t>Выезд на дом выполняется в пределах МКАД. Для пациентов, прикрепленных на обслуживание в клиниках, расположенных за МКАД – в пределах административных границ городов и районов Митино, Бутово, Ступино, Красногорск, Щелково.</w:t>
      </w:r>
    </w:p>
    <w:p w:rsidR="00855066" w:rsidRPr="00855066" w:rsidRDefault="00855066" w:rsidP="00A36F5E">
      <w:pPr>
        <w:numPr>
          <w:ilvl w:val="0"/>
          <w:numId w:val="12"/>
        </w:numPr>
        <w:spacing w:after="0" w:line="240" w:lineRule="auto"/>
        <w:ind w:left="-284" w:hanging="283"/>
        <w:contextualSpacing/>
        <w:jc w:val="both"/>
        <w:rPr>
          <w:rFonts w:ascii="Times New Roman" w:hAnsi="Times New Roman"/>
        </w:rPr>
      </w:pPr>
      <w:r w:rsidRPr="00855066">
        <w:rPr>
          <w:rFonts w:ascii="Times New Roman" w:hAnsi="Times New Roman"/>
        </w:rPr>
        <w:t>Программа не предусматривают принятие на медицинское обслуживание инвалидов.</w:t>
      </w:r>
    </w:p>
    <w:p w:rsidR="00855066" w:rsidRPr="00855066" w:rsidRDefault="00855066" w:rsidP="00A36F5E">
      <w:pPr>
        <w:numPr>
          <w:ilvl w:val="0"/>
          <w:numId w:val="12"/>
        </w:numPr>
        <w:spacing w:after="0" w:line="240" w:lineRule="auto"/>
        <w:ind w:left="-284" w:hanging="283"/>
        <w:contextualSpacing/>
        <w:jc w:val="both"/>
        <w:rPr>
          <w:rFonts w:ascii="Times New Roman" w:hAnsi="Times New Roman"/>
        </w:rPr>
      </w:pPr>
      <w:r w:rsidRPr="00855066">
        <w:rPr>
          <w:rFonts w:ascii="Times New Roman" w:hAnsi="Times New Roman"/>
        </w:rPr>
        <w:t xml:space="preserve">Данные программы предусматривают оказание услуг лицам от 18 до 60 лет. </w:t>
      </w:r>
    </w:p>
    <w:p w:rsidR="00A36F5E" w:rsidRPr="00A36F5E" w:rsidRDefault="00A36F5E" w:rsidP="00D203A7">
      <w:pPr>
        <w:spacing w:after="0" w:line="240" w:lineRule="auto"/>
        <w:ind w:left="-284"/>
        <w:contextualSpacing/>
        <w:jc w:val="both"/>
        <w:rPr>
          <w:rFonts w:ascii="Times New Roman" w:hAnsi="Times New Roman"/>
        </w:rPr>
      </w:pPr>
      <w:r w:rsidRPr="00A36F5E">
        <w:rPr>
          <w:rFonts w:ascii="Times New Roman" w:hAnsi="Times New Roman"/>
        </w:rPr>
        <w:t>Для лиц 60 лет и старше применяются коэффициенты: от 60 до 70 лет К=3,0</w:t>
      </w:r>
      <w:r w:rsidR="00D203A7">
        <w:rPr>
          <w:rFonts w:ascii="Times New Roman" w:hAnsi="Times New Roman"/>
        </w:rPr>
        <w:t xml:space="preserve"> </w:t>
      </w:r>
    </w:p>
    <w:p w:rsidR="00855066" w:rsidRPr="00855066" w:rsidRDefault="00855066" w:rsidP="00A36F5E">
      <w:pPr>
        <w:tabs>
          <w:tab w:val="left" w:pos="-567"/>
        </w:tabs>
        <w:autoSpaceDN w:val="0"/>
        <w:spacing w:after="0" w:line="240" w:lineRule="auto"/>
        <w:ind w:left="567" w:hanging="141"/>
        <w:jc w:val="both"/>
        <w:rPr>
          <w:rFonts w:ascii="Times New Roman" w:hAnsi="Times New Roman"/>
        </w:rPr>
      </w:pPr>
    </w:p>
    <w:p w:rsidR="009012FD" w:rsidRPr="005D58B7" w:rsidRDefault="009012FD" w:rsidP="00E534CE">
      <w:pPr>
        <w:numPr>
          <w:ilvl w:val="0"/>
          <w:numId w:val="15"/>
        </w:numPr>
        <w:tabs>
          <w:tab w:val="left" w:pos="-567"/>
        </w:tabs>
        <w:spacing w:after="0" w:line="240" w:lineRule="auto"/>
        <w:ind w:left="-567" w:right="-425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D58B7">
        <w:rPr>
          <w:rFonts w:ascii="Times New Roman" w:hAnsi="Times New Roman"/>
          <w:b/>
          <w:bCs/>
          <w:sz w:val="24"/>
          <w:szCs w:val="24"/>
        </w:rPr>
        <w:t>Амбулаторно-поликлиническую помощь (базовая программа):</w:t>
      </w:r>
    </w:p>
    <w:p w:rsidR="009012FD" w:rsidRPr="005D58B7" w:rsidRDefault="009012FD" w:rsidP="00E534CE">
      <w:pPr>
        <w:tabs>
          <w:tab w:val="left" w:pos="-567"/>
        </w:tabs>
        <w:spacing w:after="0" w:line="240" w:lineRule="auto"/>
        <w:ind w:left="-567" w:right="-425"/>
        <w:jc w:val="both"/>
        <w:rPr>
          <w:rFonts w:ascii="Times New Roman" w:hAnsi="Times New Roman"/>
          <w:b/>
          <w:bCs/>
          <w:sz w:val="24"/>
          <w:szCs w:val="24"/>
        </w:rPr>
      </w:pPr>
      <w:r w:rsidRPr="005D58B7">
        <w:rPr>
          <w:rFonts w:ascii="Times New Roman" w:hAnsi="Times New Roman"/>
          <w:b/>
          <w:bCs/>
          <w:sz w:val="24"/>
          <w:szCs w:val="24"/>
        </w:rPr>
        <w:t>Медицинская помощь оказывается при остром и обострении хронического заболевания.</w:t>
      </w:r>
    </w:p>
    <w:p w:rsidR="009012FD" w:rsidRPr="005D58B7" w:rsidRDefault="009012FD" w:rsidP="00E534CE">
      <w:pPr>
        <w:tabs>
          <w:tab w:val="left" w:pos="-567"/>
          <w:tab w:val="left" w:pos="540"/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1.1. Первичные и повторные приемы врачей в клинике по специальностям: терапевт, хирург, невролог, отоларинголог, офтальмолог, уролог, дерматовенеролог, акушер-гинеколог. По направлению лечащего врача проводятся консультации врачей: кардиолога, эндокринолога, пульмонолога, гастроэнтеролога, ревматолога, травматолога–ортопеда, инфекциониста;</w:t>
      </w:r>
    </w:p>
    <w:p w:rsidR="009012FD" w:rsidRPr="005D58B7" w:rsidRDefault="009012FD" w:rsidP="00E534CE">
      <w:pPr>
        <w:tabs>
          <w:tab w:val="left" w:pos="540"/>
          <w:tab w:val="left" w:pos="567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1.2. Лечебные и диагностические манипуляции в хирургии, оториноларингологии, офтальмологии, гинекологии, урологии, направленные на купирование и диагностику острого или обострения хронического заболевания;</w:t>
      </w:r>
    </w:p>
    <w:p w:rsidR="009012FD" w:rsidRPr="005D58B7" w:rsidRDefault="009012FD" w:rsidP="00E534CE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  <w:lang w:val="en-US"/>
        </w:rPr>
      </w:pPr>
      <w:r w:rsidRPr="005D58B7">
        <w:rPr>
          <w:rFonts w:ascii="Times New Roman" w:hAnsi="Times New Roman"/>
          <w:sz w:val="24"/>
          <w:szCs w:val="24"/>
        </w:rPr>
        <w:t xml:space="preserve">1.3. Инструментальные методы исследования: </w:t>
      </w:r>
    </w:p>
    <w:p w:rsidR="009012FD" w:rsidRPr="005D58B7" w:rsidRDefault="009012FD" w:rsidP="00E534CE">
      <w:pPr>
        <w:numPr>
          <w:ilvl w:val="0"/>
          <w:numId w:val="16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электрокардиография, исследование функции внешнего дыхания, ультразвуковые исследования (дуплексное, триплексное исследование сосудов – не более одного исследования за срок прикрепления), </w:t>
      </w:r>
    </w:p>
    <w:p w:rsidR="009012FD" w:rsidRPr="005D58B7" w:rsidRDefault="009012FD" w:rsidP="00E534CE">
      <w:pPr>
        <w:numPr>
          <w:ilvl w:val="0"/>
          <w:numId w:val="16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рентгенологические исследования (кроме рентгенконтрастных методов, функциональных проб), эзофагогастродуоденоскопия, </w:t>
      </w:r>
    </w:p>
    <w:p w:rsidR="009012FD" w:rsidRPr="005D58B7" w:rsidRDefault="009012FD" w:rsidP="00E534CE">
      <w:pPr>
        <w:numPr>
          <w:ilvl w:val="0"/>
          <w:numId w:val="16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lastRenderedPageBreak/>
        <w:t>суточное мониторирование АД, холтер-мониторинг ЭК</w:t>
      </w:r>
      <w:r>
        <w:rPr>
          <w:rFonts w:ascii="Times New Roman" w:hAnsi="Times New Roman"/>
          <w:sz w:val="24"/>
          <w:szCs w:val="24"/>
        </w:rPr>
        <w:t xml:space="preserve">Г - </w:t>
      </w:r>
      <w:r w:rsidRPr="005D58B7">
        <w:rPr>
          <w:rFonts w:ascii="Times New Roman" w:hAnsi="Times New Roman"/>
          <w:sz w:val="24"/>
          <w:szCs w:val="24"/>
        </w:rPr>
        <w:t>не более одного раза за срок прикрепления.</w:t>
      </w:r>
    </w:p>
    <w:p w:rsidR="009012FD" w:rsidRPr="005D58B7" w:rsidRDefault="009012FD" w:rsidP="00E534CE">
      <w:pPr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  <w:lang w:val="en-US"/>
        </w:rPr>
      </w:pPr>
      <w:r w:rsidRPr="005D58B7">
        <w:rPr>
          <w:rFonts w:ascii="Times New Roman" w:hAnsi="Times New Roman"/>
          <w:sz w:val="24"/>
          <w:szCs w:val="24"/>
        </w:rPr>
        <w:t xml:space="preserve">1.4. Лабораторная диагностика: </w:t>
      </w:r>
    </w:p>
    <w:p w:rsidR="009012FD" w:rsidRPr="005D58B7" w:rsidRDefault="009012FD" w:rsidP="00E534CE">
      <w:pPr>
        <w:numPr>
          <w:ilvl w:val="0"/>
          <w:numId w:val="17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анализы крови и других биологических сред организма: общеклинические, биохимические, бактериологические (диагностика кишечных инфекций и дифтерии, бактериоскопические исследования мазков из мочеполовых органов), гистологические, серологические, цитологические исследования;</w:t>
      </w:r>
    </w:p>
    <w:p w:rsidR="009012FD" w:rsidRPr="005D58B7" w:rsidRDefault="009012FD" w:rsidP="00E534CE">
      <w:pPr>
        <w:numPr>
          <w:ilvl w:val="0"/>
          <w:numId w:val="17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гормоны щитовидной железы Т4 св., ТТГ, Ат к ТГ и ТПО, (не более 2 раз за период прикрепления), </w:t>
      </w:r>
    </w:p>
    <w:p w:rsidR="009012FD" w:rsidRPr="005D58B7" w:rsidRDefault="009012FD" w:rsidP="00E534CE">
      <w:pPr>
        <w:numPr>
          <w:ilvl w:val="0"/>
          <w:numId w:val="17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первичная диагностика урогенитальных инфекций методом ПЦР - не более 5 инфекций за период прикрепления.</w:t>
      </w:r>
    </w:p>
    <w:p w:rsidR="009012FD" w:rsidRPr="005D58B7" w:rsidRDefault="009012FD" w:rsidP="00E534CE">
      <w:pPr>
        <w:numPr>
          <w:ilvl w:val="0"/>
          <w:numId w:val="17"/>
        </w:numPr>
        <w:tabs>
          <w:tab w:val="left" w:pos="720"/>
        </w:tabs>
        <w:spacing w:after="0" w:line="240" w:lineRule="auto"/>
        <w:ind w:left="-567" w:right="-425"/>
        <w:contextualSpacing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Общий </w:t>
      </w:r>
      <w:r w:rsidRPr="005D58B7">
        <w:rPr>
          <w:rFonts w:ascii="Times New Roman" w:hAnsi="Times New Roman"/>
          <w:sz w:val="24"/>
          <w:szCs w:val="24"/>
          <w:lang w:val="en-US"/>
        </w:rPr>
        <w:t>IgE</w:t>
      </w:r>
    </w:p>
    <w:p w:rsidR="009012FD" w:rsidRPr="005D58B7" w:rsidRDefault="009012FD" w:rsidP="00E534CE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1.5. Услуги процедурного кабинета: подкожные, внутримышечные, внутривенные струйные инъекции;</w:t>
      </w:r>
    </w:p>
    <w:p w:rsidR="009012FD" w:rsidRPr="005D58B7" w:rsidRDefault="009012FD" w:rsidP="00E534CE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1.6. Консультация врача – физиотерапевта, физиотерапия (10 процедур одного вида за период прикрепления); классический лечебный массаж (10 массажных единиц за период прикрепления);  </w:t>
      </w:r>
    </w:p>
    <w:p w:rsidR="009012FD" w:rsidRDefault="009012FD" w:rsidP="00E534CE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1.7. Оформление и выдача медицинской документации: лист нетрудоспособности, справка в бассейн, выписка из амбулаторной карты, рецепты, кроме льготных категорий.</w:t>
      </w:r>
    </w:p>
    <w:p w:rsidR="009012FD" w:rsidRPr="005D58B7" w:rsidRDefault="009012FD" w:rsidP="00A36F5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12FD" w:rsidRDefault="009012FD" w:rsidP="00A36F5E">
      <w:pPr>
        <w:numPr>
          <w:ilvl w:val="0"/>
          <w:numId w:val="15"/>
        </w:num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D58B7">
        <w:rPr>
          <w:rFonts w:ascii="Times New Roman" w:hAnsi="Times New Roman"/>
          <w:b/>
          <w:sz w:val="24"/>
          <w:szCs w:val="24"/>
        </w:rPr>
        <w:t>Стоматологическая помощь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2.1. Первичный консультативный приём врача-стоматолога (терапевта, хирурга, ортопеда);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2.2. Рентгенография (прицельный снимок), радиовизиография;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2.3. Аппликационная, инъекционные виды анестезии;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2.4. Формирование и пломбирование кариозных полостей материалами световой и химической полимеризации (предпочтение отдается материалам световой полимеризации без ограничения, при отсутствии объективных показаний в пользу материалов химической полимеризации);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2.5. Обработка и пломбирование каналов пастами, с применением гуттаперчиевых штифтов; эндодонтическое лечение корневых каналов при острых и обострениях хронических состояний, при условии их проходимости;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2.6. Удаление зубов различной сложности в лечебных целях, при острых и обострениях хронических состояний;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2.7. Снятие наддесневых зубных отложений (1 раз за период прикрепления);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2.8. Полировка, покрытие фторсодержащими препаратами (1 раз за период прикрепления);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 9. Купирование острых состояний при заболеваниях пародонта;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2.10. Вскрытие и дренирование пародонтальных абсцессов;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>2.11. Консервативное лечение заболеваний пародонта: медикаментозная обработка патологических зубодесневых карманов, наложение лечебных пародонтальных повязок (не более 5-ти процедур за период прикрепления).</w:t>
      </w:r>
    </w:p>
    <w:p w:rsidR="009012FD" w:rsidRPr="005D58B7" w:rsidRDefault="009012FD" w:rsidP="00A36F5E">
      <w:pPr>
        <w:tabs>
          <w:tab w:val="left" w:pos="360"/>
          <w:tab w:val="left" w:pos="9900"/>
        </w:tabs>
        <w:spacing w:after="0" w:line="240" w:lineRule="auto"/>
        <w:ind w:left="720" w:right="21"/>
        <w:jc w:val="both"/>
        <w:rPr>
          <w:rFonts w:ascii="Times New Roman" w:hAnsi="Times New Roman"/>
          <w:sz w:val="24"/>
          <w:szCs w:val="24"/>
        </w:rPr>
      </w:pPr>
    </w:p>
    <w:p w:rsidR="009012FD" w:rsidRDefault="009012FD" w:rsidP="00A36F5E">
      <w:pPr>
        <w:numPr>
          <w:ilvl w:val="0"/>
          <w:numId w:val="15"/>
        </w:num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D58B7">
        <w:rPr>
          <w:rFonts w:ascii="Times New Roman" w:hAnsi="Times New Roman"/>
          <w:b/>
          <w:sz w:val="24"/>
          <w:szCs w:val="24"/>
        </w:rPr>
        <w:t>Помощь на дому.</w:t>
      </w:r>
    </w:p>
    <w:p w:rsidR="009012FD" w:rsidRPr="005D58B7" w:rsidRDefault="009012FD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5D58B7">
        <w:rPr>
          <w:rFonts w:ascii="Times New Roman" w:hAnsi="Times New Roman"/>
          <w:sz w:val="24"/>
          <w:szCs w:val="24"/>
        </w:rPr>
        <w:t xml:space="preserve">3.1. Выезд врача – терапевта на дом в пределах МКАД, Северное и Южное Бутово, Митино, а также административных границ г.Красногорска, Ступино, Щелково в случаях острого или обострения хронического заболевания, если пациент по состоянию здоровья не может посетить Клинику.  </w:t>
      </w:r>
    </w:p>
    <w:p w:rsidR="00855066" w:rsidRPr="00855066" w:rsidRDefault="00855066" w:rsidP="00A36F5E">
      <w:pPr>
        <w:spacing w:after="0" w:line="240" w:lineRule="auto"/>
        <w:ind w:right="-6"/>
        <w:jc w:val="both"/>
        <w:rPr>
          <w:rFonts w:ascii="Times New Roman" w:hAnsi="Times New Roman"/>
        </w:rPr>
      </w:pPr>
    </w:p>
    <w:p w:rsidR="00855066" w:rsidRPr="00855066" w:rsidRDefault="00855066" w:rsidP="00A36F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855066">
        <w:rPr>
          <w:rFonts w:ascii="Times New Roman" w:eastAsia="Times New Roman" w:hAnsi="Times New Roman"/>
          <w:b/>
          <w:lang w:eastAsia="ru-RU"/>
        </w:rPr>
        <w:t>4. Скорая и неотложная медицинская помощь в объеме:</w:t>
      </w:r>
    </w:p>
    <w:p w:rsidR="00855066" w:rsidRPr="00D203A7" w:rsidRDefault="00D203A7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855066" w:rsidRPr="00D203A7">
        <w:rPr>
          <w:rFonts w:ascii="Times New Roman" w:hAnsi="Times New Roman"/>
          <w:sz w:val="24"/>
          <w:szCs w:val="24"/>
        </w:rPr>
        <w:t>Выезд бригады скорой медицинской помощи;</w:t>
      </w:r>
    </w:p>
    <w:p w:rsidR="00855066" w:rsidRPr="00D203A7" w:rsidRDefault="00D203A7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855066" w:rsidRPr="00D203A7">
        <w:rPr>
          <w:rFonts w:ascii="Times New Roman" w:hAnsi="Times New Roman"/>
          <w:sz w:val="24"/>
          <w:szCs w:val="24"/>
        </w:rPr>
        <w:t>Проведение экстренных и неотложных лечебно-диагностических мероприятий;</w:t>
      </w:r>
    </w:p>
    <w:p w:rsidR="00855066" w:rsidRPr="00D203A7" w:rsidRDefault="00D203A7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855066" w:rsidRPr="00D203A7">
        <w:rPr>
          <w:rFonts w:ascii="Times New Roman" w:hAnsi="Times New Roman"/>
          <w:sz w:val="24"/>
          <w:szCs w:val="24"/>
        </w:rPr>
        <w:t>Транспортировка в стационар при необходимости оказания стационарной помощи по экстренным показаниям.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855066">
        <w:rPr>
          <w:rFonts w:ascii="Times New Roman" w:eastAsia="Times New Roman" w:hAnsi="Times New Roman"/>
          <w:b/>
          <w:lang w:eastAsia="ru-RU"/>
        </w:rPr>
        <w:lastRenderedPageBreak/>
        <w:t xml:space="preserve">5. Стационарная помощь в объеме  </w:t>
      </w:r>
      <w:r w:rsidRPr="00855066">
        <w:rPr>
          <w:rFonts w:ascii="Times New Roman" w:eastAsia="Times New Roman" w:hAnsi="Times New Roman"/>
          <w:lang w:eastAsia="ru-RU"/>
        </w:rPr>
        <w:t>экстренной и плановой  стационарной помощи, вклю</w:t>
      </w:r>
      <w:r w:rsidRPr="00D203A7">
        <w:rPr>
          <w:rFonts w:ascii="Times New Roman" w:hAnsi="Times New Roman"/>
          <w:sz w:val="24"/>
          <w:szCs w:val="24"/>
        </w:rPr>
        <w:t>чая применение стационарзамещающих технологий («стационар одного дня», «дневной стационар»):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 xml:space="preserve">1. Приемы (в том числе контрольные приемы и динамическое наблюдение), осмотры, консультации врачами-специалистами: терапевтом, гастроэнтерологом, кардиологом, ревматологом, неврологом, офтальмологом, хирургом (все специальности), реаниматологом, анестезиологом, маммологом, травматологом-ортопедом, гинекологом, урологом, колопроктологом, нефрологом, отоларингологом, сурдологом, гематологом, пульмонологом, эндокринологом, дерматовенерологом, инфекционистом, микологом, аллергологом-иммунологом, иглорефлексотерапевтом,  мануальным терапевтом, физиотерапевтом, врачом ЛФК; 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 xml:space="preserve">1.1. Консультации фтизиатром, онкологом, психиатром (психотерапевтом) по назначению лечащего врача-специалиста; 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 xml:space="preserve">2. Лабораторные исследования: общеклинические, биохимические, в том числе гормональные; микробиологические, в том числе иммуносерологические, вирусологические, бактериологические, микологические исследования; онкомаркеры; иммунологические и аллергологические исследования; гистологические и цитологические исследования; ДНК/РНК диагностика методом полимеразной цепной реакции (ПЦР-диагностика. 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3. Инструментальные методы диагностики и лечения:  эндоскопические, функциональные,  ультразвуковые, рентгенологические (в том числе -  маммография, флюорография, денситометрия), радиоизотопные исследования,  ангиография (инвазивная, неинвазивная), включая коронарографию, компьютерная томография (КТ), магнитная резонансная томография (МРТ), мультиспиральная компьютерная томография (МСКТ), позитронно-эмиссионная томография (ПЭТ); лечебно-диагностические исследования и манипуляции с использованием контрастных веществ.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4. Забор материала для лабораторных исследований.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5. Общие и специализированные лечебно-диагностические манипуляции и процедуры при оказании  стационарных видов медицинской помощи.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6. Консервативное лечение.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 xml:space="preserve">7.Хирургическое лечение, в том числе лечебно-диагностические манипуляции и процедуры при оказании  стационарной помощи; 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 xml:space="preserve">8. Анестезия: местная (аппликационная, инъекционная) анестезия и общая (общий наркоз) при оказании  стационарных видов медицинской помощи; 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9. Интенсивная терапия и реанимационные мероприятия.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10. Медикаментозная терапия, питание, уход.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11. Физиотерапевтическое лечение: ингаляционная терапия, светолечение, теплолечение, лазеротерапия, электротерапия (низкочастотная и высокочастотная), ультразвуковая терапия,  магнитотерапия, сочетанная;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12. Классический массаж;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13. Классическая мануальная терапия;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14. Классическая иглорефлексотерапия (корпоральная и аурикулярная);</w:t>
      </w:r>
    </w:p>
    <w:p w:rsidR="00855066" w:rsidRPr="00D203A7" w:rsidRDefault="00855066" w:rsidP="00D203A7">
      <w:pPr>
        <w:tabs>
          <w:tab w:val="left" w:pos="720"/>
        </w:tabs>
        <w:spacing w:after="0" w:line="240" w:lineRule="auto"/>
        <w:ind w:left="-567" w:right="-425"/>
        <w:jc w:val="both"/>
        <w:rPr>
          <w:rFonts w:ascii="Times New Roman" w:hAnsi="Times New Roman"/>
          <w:sz w:val="24"/>
          <w:szCs w:val="24"/>
        </w:rPr>
      </w:pPr>
      <w:r w:rsidRPr="00D203A7">
        <w:rPr>
          <w:rFonts w:ascii="Times New Roman" w:hAnsi="Times New Roman"/>
          <w:sz w:val="24"/>
          <w:szCs w:val="24"/>
        </w:rPr>
        <w:t>15. Лечебная физкультура, включая индивидуальные занятия при невозможности проведения занятий в группе.</w:t>
      </w:r>
    </w:p>
    <w:p w:rsidR="00855066" w:rsidRPr="00855066" w:rsidRDefault="00855066" w:rsidP="00A36F5E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855066" w:rsidRPr="00855066" w:rsidRDefault="00855066" w:rsidP="00A36F5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 w:rsidRPr="00855066">
        <w:rPr>
          <w:rFonts w:ascii="Times New Roman" w:eastAsia="Times New Roman" w:hAnsi="Times New Roman"/>
          <w:b/>
          <w:u w:val="single"/>
          <w:lang w:eastAsia="ru-RU"/>
        </w:rPr>
        <w:t>В ПРОГРАММУ СТРАХОВАНИЯ НЕ ВХОДИТ:</w:t>
      </w:r>
    </w:p>
    <w:p w:rsidR="00855066" w:rsidRPr="00855066" w:rsidRDefault="00855066" w:rsidP="00A36F5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855066" w:rsidRPr="00855066" w:rsidRDefault="00855066" w:rsidP="00D203A7">
      <w:pPr>
        <w:numPr>
          <w:ilvl w:val="0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b/>
          <w:lang w:eastAsia="ru-RU"/>
        </w:rPr>
      </w:pPr>
      <w:r w:rsidRPr="00855066">
        <w:rPr>
          <w:rFonts w:ascii="Times New Roman" w:eastAsia="Times New Roman" w:hAnsi="Times New Roman"/>
          <w:b/>
          <w:lang w:eastAsia="ru-RU"/>
        </w:rPr>
        <w:t xml:space="preserve">Оплата медицинских услуг в связи с обращением по поводу следующих заболеваний, их осложнений: 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>новообразований центральной нервной системы; злокачественных онкологических заболеваний,</w:t>
      </w:r>
      <w:r w:rsidRPr="00855066" w:rsidDel="00B7561F">
        <w:rPr>
          <w:rFonts w:ascii="Times New Roman" w:eastAsia="Times New Roman" w:hAnsi="Times New Roman"/>
          <w:lang w:eastAsia="ru-RU"/>
        </w:rPr>
        <w:t xml:space="preserve"> </w:t>
      </w:r>
      <w:r w:rsidRPr="00855066">
        <w:rPr>
          <w:rFonts w:ascii="Times New Roman" w:eastAsia="Times New Roman" w:hAnsi="Times New Roman"/>
          <w:lang w:eastAsia="ru-RU"/>
        </w:rPr>
        <w:t xml:space="preserve"> злокачественных заболеваний крови и кроветворных органов;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 врожденных заболеваний и аномалий развития; заболеваний и состояний, обусловленных хромосомными (генетическими) нарушениями;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 эпилепсии и эпилептиформного синдрома, психических расстройств и расстройств поведения, в том числе алкоголизма, наркомании, токсикомании;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 ВИЧ-инфицирования и СПИДа,  венерических «классических» заболеваний (сифилис,  гонорея, шанкроид (мягкий шанкр), лимфогрануломатоз венерический, гранулема венерическая (паховая);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lastRenderedPageBreak/>
        <w:t xml:space="preserve"> сахарного диабета;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 вирусных гепатитов (за исключением вирусных гепатитов «А» и «Е»), фиброза и цирроза печени;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 туберкулеза, саркоидоза, амилоидоза, псориаза, глубоких и системных микозов, онихомикозов;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hAnsi="Times New Roman"/>
        </w:rPr>
        <w:t xml:space="preserve">заболеваний, сопровождающихся хронической почечной и печеночной недостаточностью, </w:t>
      </w:r>
      <w:r w:rsidRPr="00855066">
        <w:rPr>
          <w:rFonts w:ascii="Times New Roman" w:eastAsia="Times New Roman" w:hAnsi="Times New Roman"/>
          <w:lang w:eastAsia="ru-RU"/>
        </w:rPr>
        <w:t>требующей проведения экстракорпоральных методов лечения;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>системных аутоиммунных заболеваний, деформирующих дорсопатий (за исключением остеохондроза), воспалительных полиартропатий, артрозов (за исключением посттравматических артрозов), болезни Бехтерева;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>рассеянного склероза, болезни Паркинсона, иных экстрапирамидных и двигательных нарушений;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 xml:space="preserve">лучевой болезни;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567" w:right="-567"/>
        <w:jc w:val="both"/>
        <w:rPr>
          <w:rFonts w:ascii="Times New Roman" w:eastAsia="Times New Roman" w:hAnsi="Times New Roman"/>
          <w:lang w:eastAsia="ru-RU"/>
        </w:rPr>
      </w:pPr>
      <w:r w:rsidRPr="00855066">
        <w:rPr>
          <w:rFonts w:ascii="Times New Roman" w:eastAsia="Times New Roman" w:hAnsi="Times New Roman"/>
          <w:lang w:eastAsia="ru-RU"/>
        </w:rPr>
        <w:t>профессиональных заболеваний.</w:t>
      </w:r>
    </w:p>
    <w:p w:rsidR="00855066" w:rsidRPr="00855066" w:rsidRDefault="00855066" w:rsidP="00D203A7">
      <w:pPr>
        <w:spacing w:after="0" w:line="240" w:lineRule="auto"/>
        <w:ind w:left="375" w:right="-567"/>
        <w:jc w:val="both"/>
        <w:rPr>
          <w:rFonts w:ascii="Times New Roman" w:eastAsia="Times New Roman" w:hAnsi="Times New Roman"/>
          <w:lang w:eastAsia="ru-RU"/>
        </w:rPr>
      </w:pPr>
    </w:p>
    <w:p w:rsidR="00855066" w:rsidRPr="00855066" w:rsidRDefault="00855066" w:rsidP="00D203A7">
      <w:pPr>
        <w:numPr>
          <w:ilvl w:val="0"/>
          <w:numId w:val="4"/>
        </w:numPr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</w:rPr>
      </w:pPr>
      <w:r w:rsidRPr="00855066">
        <w:rPr>
          <w:rFonts w:ascii="Times New Roman" w:hAnsi="Times New Roman"/>
          <w:b/>
          <w:bCs/>
          <w:color w:val="000000"/>
        </w:rPr>
        <w:t>Оплата следующих медицинских услуг: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eastAsia="Times New Roman" w:hAnsi="Times New Roman"/>
          <w:b/>
          <w:bCs/>
          <w:color w:val="000000"/>
          <w:u w:val="single"/>
          <w:lang w:eastAsia="ru-RU"/>
        </w:rPr>
      </w:pPr>
      <w:r w:rsidRPr="00855066">
        <w:rPr>
          <w:rFonts w:ascii="Times New Roman" w:eastAsia="Times New Roman" w:hAnsi="Times New Roman"/>
          <w:color w:val="000000"/>
          <w:lang w:eastAsia="ru-RU"/>
        </w:rPr>
        <w:t xml:space="preserve">не предусмотренных договором страхования, не назначенных врачом или выполняемых по желанию Застрахованного;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в связи с патологическими состояниями и травмами, возникшими или полученными в состоянии алкогольного, наркотического или иного токсического опьянения, а также в период нахождения под воздействием иных психоактивных веществ;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приемы врачами - специалистами, консультации, диагностические исследования, процедуры и манипуляции и прочие услуги, связанные с диагностикой и ведением беременности и ее осложнений,  в том числе  - при угрозе прерывания беременности, за исключением случаев оказания экстренной медицинской помощи, в объеме видов медицинской помощи,  предусмотренных программой страхования при внематочной беременности и маточном кровотечении при беременности сроком до 12-ти недель; по родовспоможению; по послеродовым состояниям и/или заболеваниям и  их осложнениям;</w:t>
      </w:r>
    </w:p>
    <w:p w:rsidR="00F94F2D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приемы врачами- специалистами, консультации, диагностические исследования, процедуры и манипуляции и прочие услуги оказываемые по планированию семьи, в том числе медико-генетическое консультирование  и генетические исследования при планировании беременности; процедуры и манипуляции, способствующие или предотвращающие зачатие включая медикаментозные методы, процедуры и манипуляции по искусственному оплодотворению, медикаментозной и хирургической контрацепции (стерилизацию), по диагностике и лечению бесплодия (мужского и женского), эректильной дисфункции, болезни Пейрони, всех видов сексуальных расстройств;</w:t>
      </w:r>
    </w:p>
    <w:p w:rsidR="00F94F2D" w:rsidRPr="00F94F2D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F94F2D">
        <w:rPr>
          <w:rFonts w:ascii="Times New Roman" w:hAnsi="Times New Roman"/>
          <w:color w:val="000000"/>
        </w:rPr>
        <w:t xml:space="preserve"> </w:t>
      </w:r>
      <w:r w:rsidR="001861DD">
        <w:rPr>
          <w:rFonts w:ascii="Times New Roman" w:hAnsi="Times New Roman"/>
          <w:sz w:val="24"/>
          <w:szCs w:val="24"/>
        </w:rPr>
        <w:t>д</w:t>
      </w:r>
      <w:r w:rsidR="00F94F2D" w:rsidRPr="00F94F2D">
        <w:rPr>
          <w:rFonts w:ascii="Times New Roman" w:hAnsi="Times New Roman"/>
          <w:sz w:val="24"/>
          <w:szCs w:val="24"/>
        </w:rPr>
        <w:t xml:space="preserve">иагностику и лечение зубов задействованных под опоры ортодонтических аппаратов и зубных протезов; все виды протезирования, подготовка к протезированию и лечение осложнений вызванных зубными протезами; удаление ретенированных и дистопированных зубов; ортопантомография; </w:t>
      </w:r>
      <w:r w:rsidR="00F94F2D" w:rsidRPr="00F94F2D">
        <w:rPr>
          <w:rFonts w:ascii="Times New Roman" w:hAnsi="Times New Roman"/>
          <w:sz w:val="24"/>
          <w:szCs w:val="24"/>
          <w:lang w:val="en-US"/>
        </w:rPr>
        <w:t>Air</w:t>
      </w:r>
      <w:r w:rsidR="00F94F2D" w:rsidRPr="00F94F2D">
        <w:rPr>
          <w:rFonts w:ascii="Times New Roman" w:hAnsi="Times New Roman"/>
          <w:sz w:val="24"/>
          <w:szCs w:val="24"/>
        </w:rPr>
        <w:t>-</w:t>
      </w:r>
      <w:r w:rsidR="00F94F2D" w:rsidRPr="00F94F2D">
        <w:rPr>
          <w:rFonts w:ascii="Times New Roman" w:hAnsi="Times New Roman"/>
          <w:sz w:val="24"/>
          <w:szCs w:val="24"/>
          <w:lang w:val="en-US"/>
        </w:rPr>
        <w:t>Flow</w:t>
      </w:r>
      <w:r w:rsidR="00F94F2D" w:rsidRPr="00F94F2D">
        <w:rPr>
          <w:rFonts w:ascii="Times New Roman" w:hAnsi="Times New Roman"/>
          <w:sz w:val="24"/>
          <w:szCs w:val="24"/>
        </w:rPr>
        <w:t>; Ортодонтия; подготовка и лечение осложнений; Имплантация; подготовка и лечение осложнений; Косметологическая и профилактическая стоматология, в том числе, отбеливание зубов, снятие налета всех видов; Замена пломб без медицинских показаний; Использование каркасных материалов (штифтов, рибонда и прочее); Восстановление коронковой части зуба при её разрушении более ½ по объему, после препарирования полости зуба; Зубосохраняющие операции; реконструктивно-восстановительные операции на мягких и твердых тканях челюстно-лицевой области; Лечение некариозных поражений твердых тканей зубов; Диагностику и лечение заболеваний слюнных желез, височно-нижнечелюстного сустава и челюстно-лицевых нервов; Условное лечение зубов (лечение без гарантии, восстановление коронковой части зуба пломбировочными материалами в тех случаях, когда требуется рациональное протезирование, терапевтическое лечение зубов с кистами и кистогранулёмами).</w:t>
      </w:r>
    </w:p>
    <w:p w:rsidR="00855066" w:rsidRPr="00F94F2D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F94F2D">
        <w:rPr>
          <w:rFonts w:ascii="Times New Roman" w:hAnsi="Times New Roman"/>
          <w:color w:val="000000"/>
        </w:rPr>
        <w:t>приемов врачами – специалистами по диагностике и лечению  кондилом, заболеваний волос, мозолей, бородавок, папиллом, контагиозных моллюсков, невусов, гиперкератозов, а также по устранению косметических дефектов, в том числе в целях улучшения психологического состояния Застрахованного;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по диагностике и лечению с использованием авторских методов в ЛПУ, не предусмотренных программой страхования; по проведению гидроколонотерапии и мониторной очистке кишечника; водолечению и грязелечению (за исключением проведения данных видов лечения в рамках восстановительного (санаторно-курортного) лечения), иммерсионной терапии, механотерапии, ударно-волновой терапии,  аппаратного массажа, курсового  лечения хронических заболеваний с использованием аппаратно-программных комплексов (например, «Ярило», «Андро-Гин», «Мультимаг», программные комплексы в офтальмологии и прочие аналогичные), кинезотерапии,  теста «Гемокод» и аналогичных гематологических тестов;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вертебролога, кинезиотерапевта, диетолога, генетика, логопеда, психолога, фонопеда, фониатра, сомнолога; по психотерапии и  компьютерной психодиагностике;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lastRenderedPageBreak/>
        <w:t xml:space="preserve"> по аллергенспецифической диагностике (кожные тесты, стандартные и/или индивидуальные аллергологические панели и пр.) и по аллерген-специфической гипосенсибилизирующей терапии, в том числе, СИТ;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по диагностике и лечению (в том числе процедуры  и манипуляции), проводимых с эстетической или косметической целью, или проводимых с целью улучшения психического состояния, склеротерапия вен любыми методами; любых медицинских и иных услуг, оказываемых в оздоровительных, профилактических и косметических целях;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по диагностике и лечению  заболеваний, связанных с нарушением питания и коррекции веса;</w:t>
      </w:r>
      <w:r w:rsidRPr="00855066">
        <w:rPr>
          <w:rFonts w:ascii="Times New Roman" w:hAnsi="Times New Roman"/>
          <w:strike/>
          <w:color w:val="000000"/>
        </w:rPr>
        <w:t xml:space="preserve">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</w:rPr>
        <w:t>по диагностике</w:t>
      </w:r>
      <w:r w:rsidRPr="00855066">
        <w:rPr>
          <w:rFonts w:ascii="Times New Roman" w:hAnsi="Times New Roman"/>
          <w:b/>
          <w:bCs/>
        </w:rPr>
        <w:t xml:space="preserve"> </w:t>
      </w:r>
      <w:r w:rsidRPr="00855066">
        <w:rPr>
          <w:rFonts w:ascii="Times New Roman" w:hAnsi="Times New Roman"/>
        </w:rPr>
        <w:t>и лечению ронхопатии (храпа) и апноэ во время сна;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</w:rPr>
        <w:t xml:space="preserve">по лечению патологических установок стоп, в том числе плоскостопия; по лечению нарушений осанки;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</w:rPr>
        <w:t>по применению методов народной медицины, используемых с целью диагностики (акупунктурная, аурикулярная, термопунктурная, электропунктурная, мануальная, энергоинформационная,  иридодиагностика,  диагностика по пульсу и прочие аналогичные), лечения (гирудотерапия, гомеопатия, фитотерапия, апитерапия, хромотерапия («альфа-капсула») и прочие аналогичные) и оздоровления (цигун-терапия, управление дыханием, музыкотерапия и прочие аналогичны</w:t>
      </w:r>
      <w:r w:rsidRPr="00855066">
        <w:rPr>
          <w:rFonts w:ascii="Times New Roman" w:hAnsi="Times New Roman"/>
          <w:color w:val="000000"/>
        </w:rPr>
        <w:t>е);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по экстракорпоральному воздействию на кровь, в том числе программный гемодиализ, внутривенная лазеротерапия, и прочие аналогичные услуги, за исключением случаев проведения методов экстракорпорального воздействия на кровь по жизненным показаниям при нахождении больного в отделении реанимации; озонотерапии; по проведению гипо-, нормо- и гипербарической оксигенации, за исключением случаев проведения гипербарической оксигенации по жизненным показаниям при нахождении больного в отделении реанимации;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по проведению лечебно-диагностических мероприятий и манипуляций, проводимых с применением стационарзамещающих технологий («стационар одного дня», «дневной стационар»), если программой страхования не предусмотрен  риск «Стационарная  помощь по плановым показаниям»;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по диспансерному наблюдению по поводу хронических заболеваний и наличию факторов повышенного риска у Застрахованных; </w:t>
      </w:r>
    </w:p>
    <w:p w:rsid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426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сверх объемов, предусмотренных программой страхования по отдельным рискам (видам медицинской помощи)</w:t>
      </w:r>
      <w:r w:rsidR="00604B0A">
        <w:rPr>
          <w:rFonts w:ascii="Times New Roman" w:hAnsi="Times New Roman"/>
          <w:color w:val="000000"/>
        </w:rPr>
        <w:t>;</w:t>
      </w:r>
    </w:p>
    <w:p w:rsid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Консультативные и лечебно-диагностические мероприятия сверх вышеперечисленных, в том числе - компьютерную томографию, магнитно-резонансную томографию, денситометрию, колоноскопию, иммунологические и аллергологические исследования, плановые лечебные мероприятия, специфическую иммунотерапию, онкомаркеры, маркеры остеопороза, применение ЯМИК катетера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Консультации и обследования, связанные с репродуктивной функцией, планированием семьи, лечение бесплодия и импотенции</w:t>
      </w:r>
      <w:r>
        <w:rPr>
          <w:rFonts w:ascii="Times New Roman" w:hAnsi="Times New Roman"/>
        </w:rPr>
        <w:t>;</w:t>
      </w:r>
    </w:p>
    <w:p w:rsid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Обследование по рекомендации врачей сторонних медицинских учреждений, обследование перед плановой госпитализацией. Услуги, оказываемые в профилактических, оздоровительных целях (в том числе лечение остеохондроза вне обострения), тренажеры, водные процедуры, бассейн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Профилактическую вакцинацию, кроме экстренной профилактики столбняка, бешенства, клещевого энцефалита. Стоимость диагностических, лечебных средств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Профилактические осмотры. Осмотры на профессиональную пригодность.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Консультации и обследования, связанные с трудоустройством, оформлением документов, в том числе: оформление справок на ношение оружия, на право вождения автомобиля, выдача заключения о состоянии здоровья по форме 086/у, для загранкомандировок, для трудоустройства, для получения кредита в банке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Экстракорпоральные методы лечения: лазеротерапия, озонотерапия, УФО крови, аутогемотерапия, плазмаферез, гемо и лимфосорбция, гипер-, гипо и нормобарическая оксигенация, ударно-волновая терапия, лимфопресс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Услуги дневного стационара, услуги, которые могут быть оказаны только в условиях дневного стационара; стационарзамещающие услуги: операции и вмешательства, требующие специальной подготовки и краткосрочного наблюдения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04B0A">
        <w:rPr>
          <w:rFonts w:ascii="Times New Roman" w:hAnsi="Times New Roman"/>
        </w:rPr>
        <w:t>редоперационная подготовка</w:t>
      </w:r>
      <w:r>
        <w:rPr>
          <w:rFonts w:ascii="Times New Roman" w:hAnsi="Times New Roman"/>
        </w:rPr>
        <w:t>;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Диагностические и лечебные мероприятия в связи с косметическими дефектами лица, тела, конечностей, в том числе по поводу заболеваний кожи.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Покрытие расходов на лекарственные препараты и расходный материал.</w:t>
      </w:r>
    </w:p>
    <w:p w:rsidR="00604B0A" w:rsidRPr="00604B0A" w:rsidRDefault="00604B0A" w:rsidP="00D203A7">
      <w:pPr>
        <w:pStyle w:val="aff0"/>
        <w:numPr>
          <w:ilvl w:val="1"/>
          <w:numId w:val="4"/>
        </w:numPr>
        <w:tabs>
          <w:tab w:val="left" w:pos="360"/>
        </w:tabs>
        <w:spacing w:after="0" w:line="240" w:lineRule="auto"/>
        <w:ind w:left="-851" w:right="-567" w:firstLine="426"/>
        <w:jc w:val="both"/>
        <w:rPr>
          <w:rFonts w:ascii="Times New Roman" w:hAnsi="Times New Roman"/>
        </w:rPr>
      </w:pPr>
      <w:r w:rsidRPr="00604B0A">
        <w:rPr>
          <w:rFonts w:ascii="Times New Roman" w:hAnsi="Times New Roman"/>
        </w:rPr>
        <w:t>ЛФК, рефлексотерапия, мануальная терапия. Использование в диагностике и лечении методов «традиционной медицины», гомеопатия.</w:t>
      </w:r>
    </w:p>
    <w:p w:rsidR="00855066" w:rsidRPr="00855066" w:rsidRDefault="00855066" w:rsidP="00D203A7">
      <w:pPr>
        <w:tabs>
          <w:tab w:val="left" w:pos="709"/>
        </w:tabs>
        <w:spacing w:after="0" w:line="240" w:lineRule="auto"/>
        <w:ind w:right="-567"/>
        <w:jc w:val="both"/>
        <w:rPr>
          <w:rFonts w:ascii="Times New Roman" w:hAnsi="Times New Roman"/>
          <w:color w:val="000000"/>
        </w:rPr>
      </w:pPr>
    </w:p>
    <w:p w:rsidR="00855066" w:rsidRPr="00855066" w:rsidRDefault="00855066" w:rsidP="00D203A7">
      <w:pPr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/>
          <w:b/>
          <w:bCs/>
          <w:color w:val="000000"/>
        </w:rPr>
      </w:pPr>
      <w:r w:rsidRPr="00855066">
        <w:rPr>
          <w:rFonts w:ascii="Times New Roman" w:hAnsi="Times New Roman"/>
          <w:b/>
          <w:bCs/>
          <w:color w:val="000000"/>
        </w:rPr>
        <w:lastRenderedPageBreak/>
        <w:t>Не оплачивается Страховщиком: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трансплантация (имплантация) органов и тканей;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хирургическая коррекция зрения, в том числе с применением лазера; слухопротезирование, в том числе восстановление функции утраченного слуха с помощью слухового аппарата и/или  методом кохлеарной имплантации;</w:t>
      </w:r>
      <w:r w:rsidRPr="00855066">
        <w:rPr>
          <w:rFonts w:ascii="Times New Roman" w:hAnsi="Times New Roman"/>
        </w:rPr>
        <w:t xml:space="preserve">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</w:rPr>
        <w:t>проведение септопластики, в том числе подслизистой резекции перегородки носа;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плановое нейрохирургическое лечение; 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плановое хирургическое лечение заболеваний опорно-двигательной системы, в том числе суставов и грыж (протрузий) дисков позвоночника;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>плановое  хирургической лечение заболеваний сердца и сосудов, в том числе малоинвазивными  эндоваскулярными (интервенционными) методами (стентирование, баллонная ангиопластика);  плановое хирургическое лечение нарушений ритма и проводимости сердца, в том числе малоинвазивными  эндоваскулярными (интервенционными) методами (абляция, установка  искусственных водителей ритма);</w:t>
      </w:r>
    </w:p>
    <w:p w:rsidR="00855066" w:rsidRP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ортопедическое протезирование (восстановление функции утраченных органов и частей тела при помощи протезов (конечности, суставы,  глаза, зубы и другие);</w:t>
      </w:r>
    </w:p>
    <w:p w:rsidR="00855066" w:rsidRDefault="00855066" w:rsidP="00D203A7">
      <w:pPr>
        <w:numPr>
          <w:ilvl w:val="1"/>
          <w:numId w:val="4"/>
        </w:numPr>
        <w:spacing w:after="0" w:line="240" w:lineRule="auto"/>
        <w:ind w:left="-851" w:right="-567" w:firstLine="851"/>
        <w:jc w:val="both"/>
        <w:rPr>
          <w:rFonts w:ascii="Times New Roman" w:hAnsi="Times New Roman"/>
          <w:color w:val="000000"/>
        </w:rPr>
      </w:pPr>
      <w:r w:rsidRPr="00855066">
        <w:rPr>
          <w:rFonts w:ascii="Times New Roman" w:hAnsi="Times New Roman"/>
          <w:color w:val="000000"/>
        </w:rPr>
        <w:t xml:space="preserve"> электрокардиостимуляторы, кардиовертеры-дефибрилляторы, протезы, эндопротезы, имплантаты, наборы для остеосинтеза и фиксации, ангиографии, ангиопластики и стентирования (кроме кава-фильтра, установленного по экстренным показаниям), медицинское оборудование, медицинские изделия по коррекции зрения и слуха, медицинских изделий и расходных материалов, предназначенных для ухода за больными при любых заболеваниях.</w:t>
      </w:r>
    </w:p>
    <w:p w:rsidR="00953E9B" w:rsidRDefault="00953E9B" w:rsidP="00D203A7">
      <w:pPr>
        <w:spacing w:after="0" w:line="240" w:lineRule="auto"/>
        <w:ind w:left="375" w:right="-567"/>
        <w:jc w:val="both"/>
        <w:rPr>
          <w:rFonts w:ascii="Times New Roman" w:hAnsi="Times New Roman"/>
          <w:color w:val="000000"/>
        </w:rPr>
      </w:pPr>
    </w:p>
    <w:p w:rsidR="002F306E" w:rsidRPr="00855066" w:rsidRDefault="002F306E" w:rsidP="00D203A7">
      <w:pPr>
        <w:spacing w:after="0" w:line="240" w:lineRule="auto"/>
        <w:ind w:left="375" w:right="-567"/>
        <w:jc w:val="both"/>
        <w:rPr>
          <w:rFonts w:ascii="Times New Roman" w:hAnsi="Times New Roman"/>
          <w:color w:val="000000"/>
        </w:rPr>
      </w:pPr>
    </w:p>
    <w:sectPr w:rsidR="002F306E" w:rsidRPr="00855066" w:rsidSect="006C0228">
      <w:footerReference w:type="default" r:id="rId22"/>
      <w:type w:val="continuous"/>
      <w:pgSz w:w="11906" w:h="16838"/>
      <w:pgMar w:top="899" w:right="1416" w:bottom="719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1F0" w:rsidRDefault="004E71F0" w:rsidP="006F1638">
      <w:pPr>
        <w:spacing w:after="0" w:line="240" w:lineRule="auto"/>
      </w:pPr>
      <w:r>
        <w:separator/>
      </w:r>
    </w:p>
  </w:endnote>
  <w:endnote w:type="continuationSeparator" w:id="0">
    <w:p w:rsidR="004E71F0" w:rsidRDefault="004E71F0" w:rsidP="006F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9B9" w:rsidRPr="0046523A" w:rsidRDefault="006C19B9" w:rsidP="00423224">
    <w:pPr>
      <w:pStyle w:val="a7"/>
      <w:jc w:val="right"/>
      <w:rPr>
        <w:sz w:val="16"/>
        <w:szCs w:val="16"/>
      </w:rPr>
    </w:pPr>
    <w:r w:rsidRPr="0046523A">
      <w:rPr>
        <w:sz w:val="16"/>
        <w:szCs w:val="16"/>
      </w:rPr>
      <w:t xml:space="preserve">Страница </w:t>
    </w:r>
    <w:r w:rsidRPr="0046523A">
      <w:rPr>
        <w:b/>
        <w:sz w:val="16"/>
        <w:szCs w:val="16"/>
      </w:rPr>
      <w:fldChar w:fldCharType="begin"/>
    </w:r>
    <w:r w:rsidRPr="0046523A">
      <w:rPr>
        <w:b/>
        <w:sz w:val="16"/>
        <w:szCs w:val="16"/>
      </w:rPr>
      <w:instrText>PAGE</w:instrText>
    </w:r>
    <w:r w:rsidRPr="0046523A">
      <w:rPr>
        <w:b/>
        <w:sz w:val="16"/>
        <w:szCs w:val="16"/>
      </w:rPr>
      <w:fldChar w:fldCharType="separate"/>
    </w:r>
    <w:r w:rsidR="001B4C83">
      <w:rPr>
        <w:b/>
        <w:noProof/>
        <w:sz w:val="16"/>
        <w:szCs w:val="16"/>
      </w:rPr>
      <w:t>1</w:t>
    </w:r>
    <w:r w:rsidRPr="0046523A">
      <w:rPr>
        <w:b/>
        <w:sz w:val="16"/>
        <w:szCs w:val="16"/>
      </w:rPr>
      <w:fldChar w:fldCharType="end"/>
    </w:r>
    <w:r w:rsidRPr="0046523A">
      <w:rPr>
        <w:sz w:val="16"/>
        <w:szCs w:val="16"/>
      </w:rPr>
      <w:t xml:space="preserve"> из </w:t>
    </w:r>
    <w:r w:rsidRPr="0046523A">
      <w:rPr>
        <w:b/>
        <w:sz w:val="16"/>
        <w:szCs w:val="16"/>
      </w:rPr>
      <w:fldChar w:fldCharType="begin"/>
    </w:r>
    <w:r w:rsidRPr="0046523A">
      <w:rPr>
        <w:b/>
        <w:sz w:val="16"/>
        <w:szCs w:val="16"/>
      </w:rPr>
      <w:instrText>NUMPAGES</w:instrText>
    </w:r>
    <w:r w:rsidRPr="0046523A">
      <w:rPr>
        <w:b/>
        <w:sz w:val="16"/>
        <w:szCs w:val="16"/>
      </w:rPr>
      <w:fldChar w:fldCharType="separate"/>
    </w:r>
    <w:r w:rsidR="001B4C83">
      <w:rPr>
        <w:b/>
        <w:noProof/>
        <w:sz w:val="16"/>
        <w:szCs w:val="16"/>
      </w:rPr>
      <w:t>19</w:t>
    </w:r>
    <w:r w:rsidRPr="0046523A">
      <w:rPr>
        <w:b/>
        <w:sz w:val="16"/>
        <w:szCs w:val="16"/>
      </w:rPr>
      <w:fldChar w:fldCharType="end"/>
    </w:r>
  </w:p>
  <w:p w:rsidR="006C19B9" w:rsidRDefault="006C19B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9B9" w:rsidRPr="0046523A" w:rsidRDefault="006C19B9">
    <w:pPr>
      <w:pStyle w:val="a7"/>
      <w:jc w:val="right"/>
      <w:rPr>
        <w:sz w:val="16"/>
        <w:szCs w:val="16"/>
      </w:rPr>
    </w:pPr>
    <w:r w:rsidRPr="0046523A">
      <w:rPr>
        <w:sz w:val="16"/>
        <w:szCs w:val="16"/>
      </w:rPr>
      <w:t xml:space="preserve">Страница </w:t>
    </w:r>
    <w:r w:rsidRPr="0046523A">
      <w:rPr>
        <w:b/>
        <w:sz w:val="16"/>
        <w:szCs w:val="16"/>
      </w:rPr>
      <w:fldChar w:fldCharType="begin"/>
    </w:r>
    <w:r w:rsidRPr="0046523A">
      <w:rPr>
        <w:b/>
        <w:sz w:val="16"/>
        <w:szCs w:val="16"/>
      </w:rPr>
      <w:instrText>PAGE</w:instrText>
    </w:r>
    <w:r w:rsidRPr="0046523A">
      <w:rPr>
        <w:b/>
        <w:sz w:val="16"/>
        <w:szCs w:val="16"/>
      </w:rPr>
      <w:fldChar w:fldCharType="separate"/>
    </w:r>
    <w:r w:rsidR="001B4C83">
      <w:rPr>
        <w:b/>
        <w:noProof/>
        <w:sz w:val="16"/>
        <w:szCs w:val="16"/>
      </w:rPr>
      <w:t>18</w:t>
    </w:r>
    <w:r w:rsidRPr="0046523A">
      <w:rPr>
        <w:b/>
        <w:sz w:val="16"/>
        <w:szCs w:val="16"/>
      </w:rPr>
      <w:fldChar w:fldCharType="end"/>
    </w:r>
    <w:r w:rsidRPr="0046523A">
      <w:rPr>
        <w:sz w:val="16"/>
        <w:szCs w:val="16"/>
      </w:rPr>
      <w:t xml:space="preserve"> из </w:t>
    </w:r>
    <w:r w:rsidRPr="0046523A">
      <w:rPr>
        <w:b/>
        <w:sz w:val="16"/>
        <w:szCs w:val="16"/>
      </w:rPr>
      <w:fldChar w:fldCharType="begin"/>
    </w:r>
    <w:r w:rsidRPr="0046523A">
      <w:rPr>
        <w:b/>
        <w:sz w:val="16"/>
        <w:szCs w:val="16"/>
      </w:rPr>
      <w:instrText>NUMPAGES</w:instrText>
    </w:r>
    <w:r w:rsidRPr="0046523A">
      <w:rPr>
        <w:b/>
        <w:sz w:val="16"/>
        <w:szCs w:val="16"/>
      </w:rPr>
      <w:fldChar w:fldCharType="separate"/>
    </w:r>
    <w:r w:rsidR="001B4C83">
      <w:rPr>
        <w:b/>
        <w:noProof/>
        <w:sz w:val="16"/>
        <w:szCs w:val="16"/>
      </w:rPr>
      <w:t>19</w:t>
    </w:r>
    <w:r w:rsidRPr="0046523A">
      <w:rPr>
        <w:b/>
        <w:sz w:val="16"/>
        <w:szCs w:val="16"/>
      </w:rPr>
      <w:fldChar w:fldCharType="end"/>
    </w:r>
  </w:p>
  <w:p w:rsidR="006C19B9" w:rsidRDefault="006C19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1F0" w:rsidRDefault="004E71F0" w:rsidP="006F1638">
      <w:pPr>
        <w:spacing w:after="0" w:line="240" w:lineRule="auto"/>
      </w:pPr>
      <w:r>
        <w:separator/>
      </w:r>
    </w:p>
  </w:footnote>
  <w:footnote w:type="continuationSeparator" w:id="0">
    <w:p w:rsidR="004E71F0" w:rsidRDefault="004E71F0" w:rsidP="006F1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6CEC"/>
    <w:multiLevelType w:val="hybridMultilevel"/>
    <w:tmpl w:val="D576B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16FB"/>
    <w:multiLevelType w:val="hybridMultilevel"/>
    <w:tmpl w:val="B516B45E"/>
    <w:lvl w:ilvl="0" w:tplc="EB664CEC">
      <w:start w:val="1"/>
      <w:numFmt w:val="bullet"/>
      <w:lvlText w:val="•"/>
      <w:lvlJc w:val="left"/>
      <w:pPr>
        <w:ind w:left="1620" w:hanging="360"/>
      </w:pPr>
      <w:rPr>
        <w:rFonts w:ascii="Times New Roman" w:hAnsi="Times New Roman" w:cs="Times New Roman" w:hint="default"/>
        <w:color w:val="F5822C"/>
        <w:sz w:val="24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5792212"/>
    <w:multiLevelType w:val="hybridMultilevel"/>
    <w:tmpl w:val="9F8C6E2A"/>
    <w:lvl w:ilvl="0" w:tplc="A0124FE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76B484C"/>
    <w:multiLevelType w:val="hybridMultilevel"/>
    <w:tmpl w:val="A2FA033A"/>
    <w:lvl w:ilvl="0" w:tplc="2E6A1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F3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5009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CE4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846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4073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2AFC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442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BC46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907FD"/>
    <w:multiLevelType w:val="hybridMultilevel"/>
    <w:tmpl w:val="2FAAD992"/>
    <w:lvl w:ilvl="0" w:tplc="A0124FE8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F427A1"/>
    <w:multiLevelType w:val="hybridMultilevel"/>
    <w:tmpl w:val="60924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F5564F"/>
    <w:multiLevelType w:val="hybridMultilevel"/>
    <w:tmpl w:val="23DE826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7" w15:restartNumberingAfterBreak="0">
    <w:nsid w:val="1D167C0F"/>
    <w:multiLevelType w:val="hybridMultilevel"/>
    <w:tmpl w:val="465A5822"/>
    <w:lvl w:ilvl="0" w:tplc="A0124F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31E09"/>
    <w:multiLevelType w:val="hybridMultilevel"/>
    <w:tmpl w:val="11B83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E3BC9"/>
    <w:multiLevelType w:val="multilevel"/>
    <w:tmpl w:val="99E0C22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85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10" w15:restartNumberingAfterBreak="0">
    <w:nsid w:val="2BF17BDA"/>
    <w:multiLevelType w:val="hybridMultilevel"/>
    <w:tmpl w:val="5FA80BC6"/>
    <w:lvl w:ilvl="0" w:tplc="EB664CEC">
      <w:start w:val="1"/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  <w:color w:val="F5822C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D457CC1"/>
    <w:multiLevelType w:val="singleLevel"/>
    <w:tmpl w:val="FFFFFFFF"/>
    <w:lvl w:ilvl="0">
      <w:start w:val="1"/>
      <w:numFmt w:val="bullet"/>
      <w:lvlText w:val="–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2D95779A"/>
    <w:multiLevelType w:val="hybridMultilevel"/>
    <w:tmpl w:val="30407362"/>
    <w:lvl w:ilvl="0" w:tplc="A0124FE8">
      <w:start w:val="1"/>
      <w:numFmt w:val="bullet"/>
      <w:lvlText w:val="­"/>
      <w:lvlJc w:val="left"/>
      <w:pPr>
        <w:ind w:left="9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01008E5"/>
    <w:multiLevelType w:val="hybridMultilevel"/>
    <w:tmpl w:val="FA3A0BB4"/>
    <w:lvl w:ilvl="0" w:tplc="EB664CEC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color w:val="F5822C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E1AC5"/>
    <w:multiLevelType w:val="multilevel"/>
    <w:tmpl w:val="6AA6E86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1177631"/>
    <w:multiLevelType w:val="hybridMultilevel"/>
    <w:tmpl w:val="FCF26096"/>
    <w:lvl w:ilvl="0" w:tplc="A0124FE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71F4EE4"/>
    <w:multiLevelType w:val="multilevel"/>
    <w:tmpl w:val="6AA6E86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667C83"/>
    <w:multiLevelType w:val="hybridMultilevel"/>
    <w:tmpl w:val="DC5AF594"/>
    <w:lvl w:ilvl="0" w:tplc="A0124FE8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FF0E19"/>
    <w:multiLevelType w:val="hybridMultilevel"/>
    <w:tmpl w:val="FAA09288"/>
    <w:lvl w:ilvl="0" w:tplc="A0124F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634BD"/>
    <w:multiLevelType w:val="hybridMultilevel"/>
    <w:tmpl w:val="09E60F22"/>
    <w:lvl w:ilvl="0" w:tplc="041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14D6E01"/>
    <w:multiLevelType w:val="multilevel"/>
    <w:tmpl w:val="6AA6E86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269000F"/>
    <w:multiLevelType w:val="hybridMultilevel"/>
    <w:tmpl w:val="BB88EC28"/>
    <w:lvl w:ilvl="0" w:tplc="8BACC8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4C115D32"/>
    <w:multiLevelType w:val="multilevel"/>
    <w:tmpl w:val="2E6A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E57396"/>
    <w:multiLevelType w:val="hybridMultilevel"/>
    <w:tmpl w:val="1146189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09658F7"/>
    <w:multiLevelType w:val="hybridMultilevel"/>
    <w:tmpl w:val="ADC04FBC"/>
    <w:lvl w:ilvl="0" w:tplc="D8889B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6600"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2C1B21"/>
    <w:multiLevelType w:val="hybridMultilevel"/>
    <w:tmpl w:val="CA28144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A0124FE8">
      <w:start w:val="1"/>
      <w:numFmt w:val="bullet"/>
      <w:lvlText w:val="­"/>
      <w:lvlJc w:val="left"/>
      <w:pPr>
        <w:ind w:left="2340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B40018D"/>
    <w:multiLevelType w:val="hybridMultilevel"/>
    <w:tmpl w:val="44EA36D8"/>
    <w:lvl w:ilvl="0" w:tplc="A0124F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44544"/>
    <w:multiLevelType w:val="hybridMultilevel"/>
    <w:tmpl w:val="068A1EBE"/>
    <w:lvl w:ilvl="0" w:tplc="D0027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EEC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141A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246C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FAC6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8436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826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986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484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8E64C9"/>
    <w:multiLevelType w:val="multilevel"/>
    <w:tmpl w:val="590E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F81D97"/>
    <w:multiLevelType w:val="hybridMultilevel"/>
    <w:tmpl w:val="C4380D04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A0124FE8">
      <w:start w:val="1"/>
      <w:numFmt w:val="bullet"/>
      <w:lvlText w:val="­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D437A11"/>
    <w:multiLevelType w:val="hybridMultilevel"/>
    <w:tmpl w:val="8E969D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066BA8"/>
    <w:multiLevelType w:val="hybridMultilevel"/>
    <w:tmpl w:val="C4B03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9760E"/>
    <w:multiLevelType w:val="hybridMultilevel"/>
    <w:tmpl w:val="702E1848"/>
    <w:lvl w:ilvl="0" w:tplc="D8889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11B53"/>
    <w:multiLevelType w:val="multilevel"/>
    <w:tmpl w:val="C03C3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0E7D51"/>
    <w:multiLevelType w:val="multilevel"/>
    <w:tmpl w:val="BAE21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EA1EA8"/>
    <w:multiLevelType w:val="hybridMultilevel"/>
    <w:tmpl w:val="60924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701DCE"/>
    <w:multiLevelType w:val="hybridMultilevel"/>
    <w:tmpl w:val="5A84E366"/>
    <w:lvl w:ilvl="0" w:tplc="07C434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FCE48A8"/>
    <w:multiLevelType w:val="hybridMultilevel"/>
    <w:tmpl w:val="DAB60640"/>
    <w:lvl w:ilvl="0" w:tplc="A0124F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0124FE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7"/>
  </w:num>
  <w:num w:numId="3">
    <w:abstractNumId w:val="3"/>
  </w:num>
  <w:num w:numId="4">
    <w:abstractNumId w:val="14"/>
  </w:num>
  <w:num w:numId="5">
    <w:abstractNumId w:val="35"/>
  </w:num>
  <w:num w:numId="6">
    <w:abstractNumId w:val="11"/>
  </w:num>
  <w:num w:numId="7">
    <w:abstractNumId w:val="23"/>
  </w:num>
  <w:num w:numId="8">
    <w:abstractNumId w:val="1"/>
  </w:num>
  <w:num w:numId="9">
    <w:abstractNumId w:val="10"/>
  </w:num>
  <w:num w:numId="10">
    <w:abstractNumId w:val="24"/>
  </w:num>
  <w:num w:numId="11">
    <w:abstractNumId w:val="32"/>
  </w:num>
  <w:num w:numId="12">
    <w:abstractNumId w:val="0"/>
  </w:num>
  <w:num w:numId="13">
    <w:abstractNumId w:val="21"/>
  </w:num>
  <w:num w:numId="14">
    <w:abstractNumId w:val="19"/>
  </w:num>
  <w:num w:numId="15">
    <w:abstractNumId w:val="6"/>
  </w:num>
  <w:num w:numId="16">
    <w:abstractNumId w:val="8"/>
  </w:num>
  <w:num w:numId="17">
    <w:abstractNumId w:val="31"/>
  </w:num>
  <w:num w:numId="18">
    <w:abstractNumId w:val="29"/>
  </w:num>
  <w:num w:numId="19">
    <w:abstractNumId w:val="25"/>
  </w:num>
  <w:num w:numId="20">
    <w:abstractNumId w:val="4"/>
  </w:num>
  <w:num w:numId="21">
    <w:abstractNumId w:val="18"/>
  </w:num>
  <w:num w:numId="22">
    <w:abstractNumId w:val="15"/>
  </w:num>
  <w:num w:numId="23">
    <w:abstractNumId w:val="2"/>
  </w:num>
  <w:num w:numId="24">
    <w:abstractNumId w:val="37"/>
  </w:num>
  <w:num w:numId="25">
    <w:abstractNumId w:val="12"/>
  </w:num>
  <w:num w:numId="26">
    <w:abstractNumId w:val="26"/>
  </w:num>
  <w:num w:numId="27">
    <w:abstractNumId w:val="7"/>
  </w:num>
  <w:num w:numId="28">
    <w:abstractNumId w:val="17"/>
  </w:num>
  <w:num w:numId="29">
    <w:abstractNumId w:val="22"/>
  </w:num>
  <w:num w:numId="30">
    <w:abstractNumId w:val="34"/>
  </w:num>
  <w:num w:numId="31">
    <w:abstractNumId w:val="28"/>
  </w:num>
  <w:num w:numId="32">
    <w:abstractNumId w:val="33"/>
  </w:num>
  <w:num w:numId="33">
    <w:abstractNumId w:val="30"/>
  </w:num>
  <w:num w:numId="34">
    <w:abstractNumId w:val="16"/>
  </w:num>
  <w:num w:numId="35">
    <w:abstractNumId w:val="13"/>
  </w:num>
  <w:num w:numId="36">
    <w:abstractNumId w:val="9"/>
  </w:num>
  <w:num w:numId="37">
    <w:abstractNumId w:val="20"/>
  </w:num>
  <w:num w:numId="38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Formatting/>
  <w:defaultTabStop w:val="709"/>
  <w:autoHyphenation/>
  <w:characterSpacingControl w:val="doNotCompress"/>
  <w:hdrShapeDefaults>
    <o:shapedefaults v:ext="edit" spidmax="2049">
      <o:colormru v:ext="edit" colors="#71a0f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ds" w:val="18"/>
    <w:docVar w:name="ndsvid" w:val="0"/>
  </w:docVars>
  <w:rsids>
    <w:rsidRoot w:val="006B7269"/>
    <w:rsid w:val="0000059E"/>
    <w:rsid w:val="00001FD6"/>
    <w:rsid w:val="00003331"/>
    <w:rsid w:val="00003372"/>
    <w:rsid w:val="0000390A"/>
    <w:rsid w:val="000044CA"/>
    <w:rsid w:val="00007B6E"/>
    <w:rsid w:val="00013223"/>
    <w:rsid w:val="00014A39"/>
    <w:rsid w:val="0001563E"/>
    <w:rsid w:val="00017383"/>
    <w:rsid w:val="00025FEA"/>
    <w:rsid w:val="00031C05"/>
    <w:rsid w:val="0003294E"/>
    <w:rsid w:val="00036BFA"/>
    <w:rsid w:val="0004408A"/>
    <w:rsid w:val="000459C3"/>
    <w:rsid w:val="00045CA0"/>
    <w:rsid w:val="00047088"/>
    <w:rsid w:val="00047BFC"/>
    <w:rsid w:val="00051195"/>
    <w:rsid w:val="00052926"/>
    <w:rsid w:val="00053BC4"/>
    <w:rsid w:val="000553BE"/>
    <w:rsid w:val="000555AE"/>
    <w:rsid w:val="000570D3"/>
    <w:rsid w:val="000572E3"/>
    <w:rsid w:val="00061B6A"/>
    <w:rsid w:val="00066EDB"/>
    <w:rsid w:val="0007195B"/>
    <w:rsid w:val="000741E1"/>
    <w:rsid w:val="00076FCC"/>
    <w:rsid w:val="000819AF"/>
    <w:rsid w:val="000839EB"/>
    <w:rsid w:val="0008431F"/>
    <w:rsid w:val="0008548B"/>
    <w:rsid w:val="00085B1A"/>
    <w:rsid w:val="000860BC"/>
    <w:rsid w:val="000861C6"/>
    <w:rsid w:val="0008625D"/>
    <w:rsid w:val="00086B79"/>
    <w:rsid w:val="00087082"/>
    <w:rsid w:val="000877ED"/>
    <w:rsid w:val="00090C0E"/>
    <w:rsid w:val="00092772"/>
    <w:rsid w:val="000936D9"/>
    <w:rsid w:val="00097858"/>
    <w:rsid w:val="00097C80"/>
    <w:rsid w:val="000A01E0"/>
    <w:rsid w:val="000A1CA4"/>
    <w:rsid w:val="000A1EE7"/>
    <w:rsid w:val="000A2AD9"/>
    <w:rsid w:val="000A48B4"/>
    <w:rsid w:val="000A512F"/>
    <w:rsid w:val="000A62EB"/>
    <w:rsid w:val="000A7273"/>
    <w:rsid w:val="000A7CB1"/>
    <w:rsid w:val="000B22DF"/>
    <w:rsid w:val="000B3574"/>
    <w:rsid w:val="000B43BE"/>
    <w:rsid w:val="000B69FF"/>
    <w:rsid w:val="000B6B8E"/>
    <w:rsid w:val="000C0331"/>
    <w:rsid w:val="000C0CFD"/>
    <w:rsid w:val="000C115E"/>
    <w:rsid w:val="000C2B43"/>
    <w:rsid w:val="000C31A1"/>
    <w:rsid w:val="000C3BD5"/>
    <w:rsid w:val="000C404B"/>
    <w:rsid w:val="000C5B5E"/>
    <w:rsid w:val="000D00B6"/>
    <w:rsid w:val="000D01A8"/>
    <w:rsid w:val="000D22C7"/>
    <w:rsid w:val="000D2CD5"/>
    <w:rsid w:val="000D2EA4"/>
    <w:rsid w:val="000D373F"/>
    <w:rsid w:val="000D45CE"/>
    <w:rsid w:val="000D53D6"/>
    <w:rsid w:val="000D630E"/>
    <w:rsid w:val="000D771C"/>
    <w:rsid w:val="000E20A9"/>
    <w:rsid w:val="000E3709"/>
    <w:rsid w:val="000E56E1"/>
    <w:rsid w:val="000E60AA"/>
    <w:rsid w:val="000E6349"/>
    <w:rsid w:val="000E7AFC"/>
    <w:rsid w:val="000F02F5"/>
    <w:rsid w:val="000F0608"/>
    <w:rsid w:val="000F2B0D"/>
    <w:rsid w:val="000F3242"/>
    <w:rsid w:val="000F3512"/>
    <w:rsid w:val="000F4BDC"/>
    <w:rsid w:val="000F528B"/>
    <w:rsid w:val="000F5E5A"/>
    <w:rsid w:val="000F63BA"/>
    <w:rsid w:val="000F6AD3"/>
    <w:rsid w:val="000F7954"/>
    <w:rsid w:val="000F7D7D"/>
    <w:rsid w:val="00100239"/>
    <w:rsid w:val="00101CA2"/>
    <w:rsid w:val="00101DC0"/>
    <w:rsid w:val="00103344"/>
    <w:rsid w:val="0010430C"/>
    <w:rsid w:val="00104490"/>
    <w:rsid w:val="00106191"/>
    <w:rsid w:val="00107B2A"/>
    <w:rsid w:val="0011005E"/>
    <w:rsid w:val="00110DF1"/>
    <w:rsid w:val="00110FB0"/>
    <w:rsid w:val="00112A7A"/>
    <w:rsid w:val="0011579B"/>
    <w:rsid w:val="00116684"/>
    <w:rsid w:val="00120AF0"/>
    <w:rsid w:val="00120C2A"/>
    <w:rsid w:val="001212FA"/>
    <w:rsid w:val="00125184"/>
    <w:rsid w:val="00125EEC"/>
    <w:rsid w:val="00127A9C"/>
    <w:rsid w:val="00130118"/>
    <w:rsid w:val="00131CAD"/>
    <w:rsid w:val="00133B38"/>
    <w:rsid w:val="00136ACC"/>
    <w:rsid w:val="00136EAE"/>
    <w:rsid w:val="001403E4"/>
    <w:rsid w:val="00140671"/>
    <w:rsid w:val="00141F9A"/>
    <w:rsid w:val="0014539D"/>
    <w:rsid w:val="00146DFA"/>
    <w:rsid w:val="00150F63"/>
    <w:rsid w:val="00151FA9"/>
    <w:rsid w:val="001521C8"/>
    <w:rsid w:val="00152519"/>
    <w:rsid w:val="00153715"/>
    <w:rsid w:val="001539B4"/>
    <w:rsid w:val="001545DE"/>
    <w:rsid w:val="0015529F"/>
    <w:rsid w:val="00155BD4"/>
    <w:rsid w:val="00156D57"/>
    <w:rsid w:val="00157DE7"/>
    <w:rsid w:val="00161917"/>
    <w:rsid w:val="00161BDF"/>
    <w:rsid w:val="0016483F"/>
    <w:rsid w:val="00165998"/>
    <w:rsid w:val="00165C11"/>
    <w:rsid w:val="00165C34"/>
    <w:rsid w:val="001719EC"/>
    <w:rsid w:val="00171BC4"/>
    <w:rsid w:val="00172861"/>
    <w:rsid w:val="001735E2"/>
    <w:rsid w:val="00174107"/>
    <w:rsid w:val="00177DF4"/>
    <w:rsid w:val="00184758"/>
    <w:rsid w:val="001861DD"/>
    <w:rsid w:val="00187933"/>
    <w:rsid w:val="00190559"/>
    <w:rsid w:val="00191107"/>
    <w:rsid w:val="0019120B"/>
    <w:rsid w:val="00191AE6"/>
    <w:rsid w:val="00194164"/>
    <w:rsid w:val="00194CC5"/>
    <w:rsid w:val="0019568A"/>
    <w:rsid w:val="001976A5"/>
    <w:rsid w:val="00197E68"/>
    <w:rsid w:val="001A1050"/>
    <w:rsid w:val="001A43E0"/>
    <w:rsid w:val="001A59E6"/>
    <w:rsid w:val="001A5B49"/>
    <w:rsid w:val="001B4C83"/>
    <w:rsid w:val="001B5A82"/>
    <w:rsid w:val="001B63D0"/>
    <w:rsid w:val="001B71B4"/>
    <w:rsid w:val="001B7BA0"/>
    <w:rsid w:val="001C0599"/>
    <w:rsid w:val="001C3024"/>
    <w:rsid w:val="001C78EC"/>
    <w:rsid w:val="001D1271"/>
    <w:rsid w:val="001D1B3C"/>
    <w:rsid w:val="001D3497"/>
    <w:rsid w:val="001D4722"/>
    <w:rsid w:val="001D56B3"/>
    <w:rsid w:val="001D6BB5"/>
    <w:rsid w:val="001E12EE"/>
    <w:rsid w:val="001E14E4"/>
    <w:rsid w:val="001E2387"/>
    <w:rsid w:val="001E30CF"/>
    <w:rsid w:val="001F1BD0"/>
    <w:rsid w:val="001F2545"/>
    <w:rsid w:val="001F25E0"/>
    <w:rsid w:val="001F2AD3"/>
    <w:rsid w:val="001F3AAE"/>
    <w:rsid w:val="001F539D"/>
    <w:rsid w:val="001F5E60"/>
    <w:rsid w:val="001F5F76"/>
    <w:rsid w:val="001F5F9A"/>
    <w:rsid w:val="001F689C"/>
    <w:rsid w:val="002007D5"/>
    <w:rsid w:val="0020264C"/>
    <w:rsid w:val="00203791"/>
    <w:rsid w:val="0020574D"/>
    <w:rsid w:val="0020707B"/>
    <w:rsid w:val="00207ECA"/>
    <w:rsid w:val="00210AF3"/>
    <w:rsid w:val="00210CED"/>
    <w:rsid w:val="00211829"/>
    <w:rsid w:val="0021263D"/>
    <w:rsid w:val="0021272C"/>
    <w:rsid w:val="00216D95"/>
    <w:rsid w:val="00220880"/>
    <w:rsid w:val="00223ADB"/>
    <w:rsid w:val="0022503E"/>
    <w:rsid w:val="00225F7E"/>
    <w:rsid w:val="002276DE"/>
    <w:rsid w:val="00227A3D"/>
    <w:rsid w:val="00230F88"/>
    <w:rsid w:val="00231087"/>
    <w:rsid w:val="00232BFB"/>
    <w:rsid w:val="00235440"/>
    <w:rsid w:val="0023640E"/>
    <w:rsid w:val="0023695F"/>
    <w:rsid w:val="00243DF0"/>
    <w:rsid w:val="00254105"/>
    <w:rsid w:val="00254DE3"/>
    <w:rsid w:val="002550F3"/>
    <w:rsid w:val="0025667E"/>
    <w:rsid w:val="00256CD5"/>
    <w:rsid w:val="002572D9"/>
    <w:rsid w:val="00257883"/>
    <w:rsid w:val="00261606"/>
    <w:rsid w:val="00262AF7"/>
    <w:rsid w:val="00262D09"/>
    <w:rsid w:val="0026384C"/>
    <w:rsid w:val="00267D1D"/>
    <w:rsid w:val="00267F4A"/>
    <w:rsid w:val="00271196"/>
    <w:rsid w:val="002746D0"/>
    <w:rsid w:val="0027509B"/>
    <w:rsid w:val="0027722A"/>
    <w:rsid w:val="00277B4B"/>
    <w:rsid w:val="00277E29"/>
    <w:rsid w:val="0028286F"/>
    <w:rsid w:val="00283E9D"/>
    <w:rsid w:val="0028537D"/>
    <w:rsid w:val="002943E9"/>
    <w:rsid w:val="002963C7"/>
    <w:rsid w:val="002974D0"/>
    <w:rsid w:val="002A0426"/>
    <w:rsid w:val="002A04C6"/>
    <w:rsid w:val="002A23F0"/>
    <w:rsid w:val="002A4292"/>
    <w:rsid w:val="002A44CF"/>
    <w:rsid w:val="002A4A8C"/>
    <w:rsid w:val="002A6D8F"/>
    <w:rsid w:val="002A6EB3"/>
    <w:rsid w:val="002B20CF"/>
    <w:rsid w:val="002B3A13"/>
    <w:rsid w:val="002B5D45"/>
    <w:rsid w:val="002B703E"/>
    <w:rsid w:val="002B7897"/>
    <w:rsid w:val="002C1944"/>
    <w:rsid w:val="002C1CE4"/>
    <w:rsid w:val="002C1E50"/>
    <w:rsid w:val="002C26A6"/>
    <w:rsid w:val="002C3577"/>
    <w:rsid w:val="002C52E3"/>
    <w:rsid w:val="002D1ED3"/>
    <w:rsid w:val="002D3CF9"/>
    <w:rsid w:val="002D470E"/>
    <w:rsid w:val="002D4E85"/>
    <w:rsid w:val="002D6B9E"/>
    <w:rsid w:val="002D7226"/>
    <w:rsid w:val="002E236E"/>
    <w:rsid w:val="002E2B18"/>
    <w:rsid w:val="002E3C84"/>
    <w:rsid w:val="002E3DBE"/>
    <w:rsid w:val="002E5B0E"/>
    <w:rsid w:val="002E7C99"/>
    <w:rsid w:val="002F02C8"/>
    <w:rsid w:val="002F1E22"/>
    <w:rsid w:val="002F306E"/>
    <w:rsid w:val="002F5D47"/>
    <w:rsid w:val="002F7A41"/>
    <w:rsid w:val="00300EBC"/>
    <w:rsid w:val="00302104"/>
    <w:rsid w:val="0030379C"/>
    <w:rsid w:val="00303ADB"/>
    <w:rsid w:val="0030493A"/>
    <w:rsid w:val="003059BA"/>
    <w:rsid w:val="00306787"/>
    <w:rsid w:val="003068CC"/>
    <w:rsid w:val="00307826"/>
    <w:rsid w:val="0031081C"/>
    <w:rsid w:val="00311B42"/>
    <w:rsid w:val="00312189"/>
    <w:rsid w:val="0031230C"/>
    <w:rsid w:val="003125DD"/>
    <w:rsid w:val="00314A9E"/>
    <w:rsid w:val="003238B5"/>
    <w:rsid w:val="0032394A"/>
    <w:rsid w:val="00327367"/>
    <w:rsid w:val="00334EC6"/>
    <w:rsid w:val="00335882"/>
    <w:rsid w:val="003400BC"/>
    <w:rsid w:val="003417D7"/>
    <w:rsid w:val="00341A2B"/>
    <w:rsid w:val="0034299D"/>
    <w:rsid w:val="00345506"/>
    <w:rsid w:val="00346C22"/>
    <w:rsid w:val="003500EC"/>
    <w:rsid w:val="0035084D"/>
    <w:rsid w:val="00350B53"/>
    <w:rsid w:val="003539DD"/>
    <w:rsid w:val="003551D3"/>
    <w:rsid w:val="00360E7B"/>
    <w:rsid w:val="00362050"/>
    <w:rsid w:val="00363E55"/>
    <w:rsid w:val="00365BFD"/>
    <w:rsid w:val="00366B46"/>
    <w:rsid w:val="003673E5"/>
    <w:rsid w:val="003678B2"/>
    <w:rsid w:val="0036797D"/>
    <w:rsid w:val="00370710"/>
    <w:rsid w:val="00372934"/>
    <w:rsid w:val="00373CE3"/>
    <w:rsid w:val="00376C58"/>
    <w:rsid w:val="00380F14"/>
    <w:rsid w:val="003837E3"/>
    <w:rsid w:val="0038497D"/>
    <w:rsid w:val="00384BB4"/>
    <w:rsid w:val="00385879"/>
    <w:rsid w:val="003874EC"/>
    <w:rsid w:val="003915ED"/>
    <w:rsid w:val="00391ED2"/>
    <w:rsid w:val="003926A7"/>
    <w:rsid w:val="00393329"/>
    <w:rsid w:val="003A0AEE"/>
    <w:rsid w:val="003A4498"/>
    <w:rsid w:val="003A5666"/>
    <w:rsid w:val="003B057A"/>
    <w:rsid w:val="003B0A8C"/>
    <w:rsid w:val="003B59D3"/>
    <w:rsid w:val="003B63D3"/>
    <w:rsid w:val="003C47F7"/>
    <w:rsid w:val="003C4E3B"/>
    <w:rsid w:val="003D00BA"/>
    <w:rsid w:val="003D2079"/>
    <w:rsid w:val="003D2B3C"/>
    <w:rsid w:val="003D39EE"/>
    <w:rsid w:val="003D3D75"/>
    <w:rsid w:val="003D4EE2"/>
    <w:rsid w:val="003D601A"/>
    <w:rsid w:val="003D61EF"/>
    <w:rsid w:val="003D72D4"/>
    <w:rsid w:val="003E09B8"/>
    <w:rsid w:val="003E2479"/>
    <w:rsid w:val="003E5E24"/>
    <w:rsid w:val="003E682F"/>
    <w:rsid w:val="003E7EEE"/>
    <w:rsid w:val="003F0678"/>
    <w:rsid w:val="003F137C"/>
    <w:rsid w:val="003F56D7"/>
    <w:rsid w:val="003F6BB1"/>
    <w:rsid w:val="003F6E43"/>
    <w:rsid w:val="0040146A"/>
    <w:rsid w:val="004038C7"/>
    <w:rsid w:val="00407025"/>
    <w:rsid w:val="00407696"/>
    <w:rsid w:val="00410CFE"/>
    <w:rsid w:val="00410D13"/>
    <w:rsid w:val="00410D4A"/>
    <w:rsid w:val="00410DAC"/>
    <w:rsid w:val="00410F3F"/>
    <w:rsid w:val="00413EDA"/>
    <w:rsid w:val="00414AEE"/>
    <w:rsid w:val="00414BF8"/>
    <w:rsid w:val="00415299"/>
    <w:rsid w:val="00415D4E"/>
    <w:rsid w:val="0041618F"/>
    <w:rsid w:val="00416551"/>
    <w:rsid w:val="0041711A"/>
    <w:rsid w:val="00417B17"/>
    <w:rsid w:val="00421053"/>
    <w:rsid w:val="00421C37"/>
    <w:rsid w:val="00422187"/>
    <w:rsid w:val="0042300D"/>
    <w:rsid w:val="00423050"/>
    <w:rsid w:val="00423224"/>
    <w:rsid w:val="00425717"/>
    <w:rsid w:val="004305F3"/>
    <w:rsid w:val="004311B9"/>
    <w:rsid w:val="0043172E"/>
    <w:rsid w:val="00431909"/>
    <w:rsid w:val="00436E21"/>
    <w:rsid w:val="0044386F"/>
    <w:rsid w:val="00443F94"/>
    <w:rsid w:val="0044422E"/>
    <w:rsid w:val="004461C4"/>
    <w:rsid w:val="00451F5B"/>
    <w:rsid w:val="00452001"/>
    <w:rsid w:val="0045463A"/>
    <w:rsid w:val="004573F6"/>
    <w:rsid w:val="0046031F"/>
    <w:rsid w:val="00460D40"/>
    <w:rsid w:val="00462CFA"/>
    <w:rsid w:val="00463521"/>
    <w:rsid w:val="00463D39"/>
    <w:rsid w:val="00464BA9"/>
    <w:rsid w:val="0046523A"/>
    <w:rsid w:val="004661B5"/>
    <w:rsid w:val="0047169F"/>
    <w:rsid w:val="00471752"/>
    <w:rsid w:val="00471B4D"/>
    <w:rsid w:val="00471EF7"/>
    <w:rsid w:val="00480297"/>
    <w:rsid w:val="00481153"/>
    <w:rsid w:val="00481AB4"/>
    <w:rsid w:val="00481AFC"/>
    <w:rsid w:val="00481FBC"/>
    <w:rsid w:val="004875A7"/>
    <w:rsid w:val="00490C90"/>
    <w:rsid w:val="004911F3"/>
    <w:rsid w:val="00491F27"/>
    <w:rsid w:val="00493C91"/>
    <w:rsid w:val="0049448D"/>
    <w:rsid w:val="00494F09"/>
    <w:rsid w:val="0049548F"/>
    <w:rsid w:val="00496CCE"/>
    <w:rsid w:val="004A029C"/>
    <w:rsid w:val="004A2FC0"/>
    <w:rsid w:val="004A457F"/>
    <w:rsid w:val="004B009C"/>
    <w:rsid w:val="004B023D"/>
    <w:rsid w:val="004B06BB"/>
    <w:rsid w:val="004B0EEB"/>
    <w:rsid w:val="004B4E93"/>
    <w:rsid w:val="004C12BF"/>
    <w:rsid w:val="004C3FB4"/>
    <w:rsid w:val="004C49DA"/>
    <w:rsid w:val="004C6155"/>
    <w:rsid w:val="004D140A"/>
    <w:rsid w:val="004D1BAF"/>
    <w:rsid w:val="004D219D"/>
    <w:rsid w:val="004D2D59"/>
    <w:rsid w:val="004D3299"/>
    <w:rsid w:val="004E10C3"/>
    <w:rsid w:val="004E2DDB"/>
    <w:rsid w:val="004E3A9B"/>
    <w:rsid w:val="004E4562"/>
    <w:rsid w:val="004E55A5"/>
    <w:rsid w:val="004E5A38"/>
    <w:rsid w:val="004E6DCC"/>
    <w:rsid w:val="004E6FD2"/>
    <w:rsid w:val="004E71F0"/>
    <w:rsid w:val="004E7C6E"/>
    <w:rsid w:val="004F16FA"/>
    <w:rsid w:val="004F1BC2"/>
    <w:rsid w:val="004F2EBD"/>
    <w:rsid w:val="004F3AB9"/>
    <w:rsid w:val="004F623A"/>
    <w:rsid w:val="004F7D65"/>
    <w:rsid w:val="004F7F6D"/>
    <w:rsid w:val="005005A2"/>
    <w:rsid w:val="0050091C"/>
    <w:rsid w:val="00501173"/>
    <w:rsid w:val="00501573"/>
    <w:rsid w:val="005038EF"/>
    <w:rsid w:val="00504596"/>
    <w:rsid w:val="00504839"/>
    <w:rsid w:val="00505C37"/>
    <w:rsid w:val="00507948"/>
    <w:rsid w:val="00512A79"/>
    <w:rsid w:val="00513161"/>
    <w:rsid w:val="005155B2"/>
    <w:rsid w:val="00517D25"/>
    <w:rsid w:val="00523701"/>
    <w:rsid w:val="00523C06"/>
    <w:rsid w:val="00523E60"/>
    <w:rsid w:val="00524380"/>
    <w:rsid w:val="005258AD"/>
    <w:rsid w:val="005258CB"/>
    <w:rsid w:val="005259FE"/>
    <w:rsid w:val="00530E3A"/>
    <w:rsid w:val="00531548"/>
    <w:rsid w:val="005350AE"/>
    <w:rsid w:val="005357C8"/>
    <w:rsid w:val="005366DE"/>
    <w:rsid w:val="00540023"/>
    <w:rsid w:val="00540F5B"/>
    <w:rsid w:val="00542297"/>
    <w:rsid w:val="00545BD7"/>
    <w:rsid w:val="00551ACA"/>
    <w:rsid w:val="0055383D"/>
    <w:rsid w:val="00554194"/>
    <w:rsid w:val="00554B41"/>
    <w:rsid w:val="005558E6"/>
    <w:rsid w:val="005572D3"/>
    <w:rsid w:val="0056152B"/>
    <w:rsid w:val="00562760"/>
    <w:rsid w:val="0056293F"/>
    <w:rsid w:val="00566F0D"/>
    <w:rsid w:val="005729E1"/>
    <w:rsid w:val="00573802"/>
    <w:rsid w:val="00574E0C"/>
    <w:rsid w:val="0057559F"/>
    <w:rsid w:val="005759D5"/>
    <w:rsid w:val="00576E0F"/>
    <w:rsid w:val="00584BAC"/>
    <w:rsid w:val="00584F78"/>
    <w:rsid w:val="005868A9"/>
    <w:rsid w:val="0058763A"/>
    <w:rsid w:val="00590903"/>
    <w:rsid w:val="00594537"/>
    <w:rsid w:val="005959B2"/>
    <w:rsid w:val="005979C5"/>
    <w:rsid w:val="00597AE9"/>
    <w:rsid w:val="005A201C"/>
    <w:rsid w:val="005A4524"/>
    <w:rsid w:val="005A47A8"/>
    <w:rsid w:val="005B4178"/>
    <w:rsid w:val="005B61B1"/>
    <w:rsid w:val="005B77B8"/>
    <w:rsid w:val="005C1076"/>
    <w:rsid w:val="005C37F3"/>
    <w:rsid w:val="005C6139"/>
    <w:rsid w:val="005C7EBE"/>
    <w:rsid w:val="005D029A"/>
    <w:rsid w:val="005D1538"/>
    <w:rsid w:val="005D18BB"/>
    <w:rsid w:val="005D383D"/>
    <w:rsid w:val="005D7DCE"/>
    <w:rsid w:val="005F3DDE"/>
    <w:rsid w:val="005F5B3A"/>
    <w:rsid w:val="005F67A8"/>
    <w:rsid w:val="005F6A3D"/>
    <w:rsid w:val="00601B42"/>
    <w:rsid w:val="00602A9F"/>
    <w:rsid w:val="00604392"/>
    <w:rsid w:val="00604B0A"/>
    <w:rsid w:val="00605380"/>
    <w:rsid w:val="00606506"/>
    <w:rsid w:val="0060677C"/>
    <w:rsid w:val="00606D9F"/>
    <w:rsid w:val="006103C3"/>
    <w:rsid w:val="006111E2"/>
    <w:rsid w:val="00613582"/>
    <w:rsid w:val="00614A1A"/>
    <w:rsid w:val="00616528"/>
    <w:rsid w:val="00621350"/>
    <w:rsid w:val="00622D81"/>
    <w:rsid w:val="00623954"/>
    <w:rsid w:val="00624F25"/>
    <w:rsid w:val="00625E85"/>
    <w:rsid w:val="00627886"/>
    <w:rsid w:val="00631212"/>
    <w:rsid w:val="00631533"/>
    <w:rsid w:val="00631C29"/>
    <w:rsid w:val="00631F7F"/>
    <w:rsid w:val="006320B7"/>
    <w:rsid w:val="0063215C"/>
    <w:rsid w:val="00633040"/>
    <w:rsid w:val="00634461"/>
    <w:rsid w:val="006353BE"/>
    <w:rsid w:val="0063572D"/>
    <w:rsid w:val="0063577E"/>
    <w:rsid w:val="0064166D"/>
    <w:rsid w:val="00642701"/>
    <w:rsid w:val="00642F94"/>
    <w:rsid w:val="00652194"/>
    <w:rsid w:val="00652742"/>
    <w:rsid w:val="0065725D"/>
    <w:rsid w:val="006602A2"/>
    <w:rsid w:val="006618A0"/>
    <w:rsid w:val="00662763"/>
    <w:rsid w:val="006644AF"/>
    <w:rsid w:val="00665CBC"/>
    <w:rsid w:val="00666E86"/>
    <w:rsid w:val="006671A5"/>
    <w:rsid w:val="00667E45"/>
    <w:rsid w:val="00670EE6"/>
    <w:rsid w:val="00671BFF"/>
    <w:rsid w:val="00674F6B"/>
    <w:rsid w:val="00676A68"/>
    <w:rsid w:val="0068234E"/>
    <w:rsid w:val="00684DD7"/>
    <w:rsid w:val="006863C7"/>
    <w:rsid w:val="00690AF4"/>
    <w:rsid w:val="00691460"/>
    <w:rsid w:val="0069195D"/>
    <w:rsid w:val="006920D4"/>
    <w:rsid w:val="00693E77"/>
    <w:rsid w:val="00694FE0"/>
    <w:rsid w:val="006A02DF"/>
    <w:rsid w:val="006A0461"/>
    <w:rsid w:val="006A0CA6"/>
    <w:rsid w:val="006A1432"/>
    <w:rsid w:val="006A1434"/>
    <w:rsid w:val="006A17DE"/>
    <w:rsid w:val="006A25A9"/>
    <w:rsid w:val="006A28A7"/>
    <w:rsid w:val="006A3977"/>
    <w:rsid w:val="006A54C0"/>
    <w:rsid w:val="006B3209"/>
    <w:rsid w:val="006B5252"/>
    <w:rsid w:val="006B5326"/>
    <w:rsid w:val="006B53D4"/>
    <w:rsid w:val="006B7269"/>
    <w:rsid w:val="006C0228"/>
    <w:rsid w:val="006C19B9"/>
    <w:rsid w:val="006C1ED9"/>
    <w:rsid w:val="006C1EF8"/>
    <w:rsid w:val="006C3FB4"/>
    <w:rsid w:val="006C4B6B"/>
    <w:rsid w:val="006C580A"/>
    <w:rsid w:val="006C7970"/>
    <w:rsid w:val="006D09A8"/>
    <w:rsid w:val="006D1189"/>
    <w:rsid w:val="006D1CA1"/>
    <w:rsid w:val="006D2164"/>
    <w:rsid w:val="006D44E1"/>
    <w:rsid w:val="006D5A77"/>
    <w:rsid w:val="006D5AF0"/>
    <w:rsid w:val="006D6511"/>
    <w:rsid w:val="006D682F"/>
    <w:rsid w:val="006E3AEA"/>
    <w:rsid w:val="006E4054"/>
    <w:rsid w:val="006E43A8"/>
    <w:rsid w:val="006F1638"/>
    <w:rsid w:val="006F4585"/>
    <w:rsid w:val="006F6877"/>
    <w:rsid w:val="00701B2F"/>
    <w:rsid w:val="00702805"/>
    <w:rsid w:val="00705AB3"/>
    <w:rsid w:val="00706002"/>
    <w:rsid w:val="0071024C"/>
    <w:rsid w:val="007114DB"/>
    <w:rsid w:val="0071275D"/>
    <w:rsid w:val="007135E2"/>
    <w:rsid w:val="00713677"/>
    <w:rsid w:val="00714F74"/>
    <w:rsid w:val="00717906"/>
    <w:rsid w:val="00722123"/>
    <w:rsid w:val="00723302"/>
    <w:rsid w:val="007236DF"/>
    <w:rsid w:val="007239BC"/>
    <w:rsid w:val="00726E0D"/>
    <w:rsid w:val="00727825"/>
    <w:rsid w:val="007319FC"/>
    <w:rsid w:val="00732D06"/>
    <w:rsid w:val="0073308D"/>
    <w:rsid w:val="00733700"/>
    <w:rsid w:val="00734FCF"/>
    <w:rsid w:val="0073641E"/>
    <w:rsid w:val="00736AED"/>
    <w:rsid w:val="00737389"/>
    <w:rsid w:val="007402EB"/>
    <w:rsid w:val="007439F4"/>
    <w:rsid w:val="00743DB1"/>
    <w:rsid w:val="00744A7E"/>
    <w:rsid w:val="00744AF0"/>
    <w:rsid w:val="00745405"/>
    <w:rsid w:val="00746291"/>
    <w:rsid w:val="00747463"/>
    <w:rsid w:val="00751271"/>
    <w:rsid w:val="00755B5F"/>
    <w:rsid w:val="00756D0B"/>
    <w:rsid w:val="007627C5"/>
    <w:rsid w:val="00766356"/>
    <w:rsid w:val="00766B5D"/>
    <w:rsid w:val="00766E45"/>
    <w:rsid w:val="007733E7"/>
    <w:rsid w:val="0077403E"/>
    <w:rsid w:val="0077446E"/>
    <w:rsid w:val="007747B7"/>
    <w:rsid w:val="00774E57"/>
    <w:rsid w:val="0077531C"/>
    <w:rsid w:val="00777172"/>
    <w:rsid w:val="00777585"/>
    <w:rsid w:val="007820F4"/>
    <w:rsid w:val="00782624"/>
    <w:rsid w:val="0078355A"/>
    <w:rsid w:val="007850DE"/>
    <w:rsid w:val="00785C5F"/>
    <w:rsid w:val="007860E0"/>
    <w:rsid w:val="0079100B"/>
    <w:rsid w:val="007965E2"/>
    <w:rsid w:val="007A080F"/>
    <w:rsid w:val="007A3B6A"/>
    <w:rsid w:val="007A548A"/>
    <w:rsid w:val="007A6935"/>
    <w:rsid w:val="007A69C7"/>
    <w:rsid w:val="007A7D15"/>
    <w:rsid w:val="007A7E9E"/>
    <w:rsid w:val="007B1610"/>
    <w:rsid w:val="007B3D2A"/>
    <w:rsid w:val="007B45BB"/>
    <w:rsid w:val="007B7DD0"/>
    <w:rsid w:val="007C1FDE"/>
    <w:rsid w:val="007C5D00"/>
    <w:rsid w:val="007C71C9"/>
    <w:rsid w:val="007C7551"/>
    <w:rsid w:val="007D2710"/>
    <w:rsid w:val="007D4660"/>
    <w:rsid w:val="007D49A3"/>
    <w:rsid w:val="007D5F14"/>
    <w:rsid w:val="007D6066"/>
    <w:rsid w:val="007D6520"/>
    <w:rsid w:val="007E5C2C"/>
    <w:rsid w:val="007F6088"/>
    <w:rsid w:val="007F65E1"/>
    <w:rsid w:val="00800360"/>
    <w:rsid w:val="0080292B"/>
    <w:rsid w:val="008046FC"/>
    <w:rsid w:val="008066D9"/>
    <w:rsid w:val="00807152"/>
    <w:rsid w:val="0080727A"/>
    <w:rsid w:val="00807AEB"/>
    <w:rsid w:val="00807D03"/>
    <w:rsid w:val="00807E3F"/>
    <w:rsid w:val="00812EC8"/>
    <w:rsid w:val="00822758"/>
    <w:rsid w:val="0082473A"/>
    <w:rsid w:val="00825454"/>
    <w:rsid w:val="008320FA"/>
    <w:rsid w:val="00832D73"/>
    <w:rsid w:val="008340EE"/>
    <w:rsid w:val="008348F8"/>
    <w:rsid w:val="00835151"/>
    <w:rsid w:val="008376B0"/>
    <w:rsid w:val="00837839"/>
    <w:rsid w:val="00837A26"/>
    <w:rsid w:val="00840F1D"/>
    <w:rsid w:val="008410AB"/>
    <w:rsid w:val="00842DEB"/>
    <w:rsid w:val="008435CB"/>
    <w:rsid w:val="00843A54"/>
    <w:rsid w:val="00851395"/>
    <w:rsid w:val="00851789"/>
    <w:rsid w:val="008542B1"/>
    <w:rsid w:val="00855066"/>
    <w:rsid w:val="008555B3"/>
    <w:rsid w:val="00856319"/>
    <w:rsid w:val="008600F9"/>
    <w:rsid w:val="00864291"/>
    <w:rsid w:val="008646F4"/>
    <w:rsid w:val="00870C4E"/>
    <w:rsid w:val="00871DE0"/>
    <w:rsid w:val="00882D80"/>
    <w:rsid w:val="00885B1E"/>
    <w:rsid w:val="00886C9E"/>
    <w:rsid w:val="00887066"/>
    <w:rsid w:val="0089087D"/>
    <w:rsid w:val="008910A4"/>
    <w:rsid w:val="00891148"/>
    <w:rsid w:val="008925E2"/>
    <w:rsid w:val="00893388"/>
    <w:rsid w:val="00893C83"/>
    <w:rsid w:val="00895400"/>
    <w:rsid w:val="008960DF"/>
    <w:rsid w:val="00897957"/>
    <w:rsid w:val="008A0A6A"/>
    <w:rsid w:val="008A1696"/>
    <w:rsid w:val="008A254D"/>
    <w:rsid w:val="008A5FEE"/>
    <w:rsid w:val="008A7211"/>
    <w:rsid w:val="008B17E6"/>
    <w:rsid w:val="008B362A"/>
    <w:rsid w:val="008B3758"/>
    <w:rsid w:val="008B5B70"/>
    <w:rsid w:val="008B6F22"/>
    <w:rsid w:val="008B71E8"/>
    <w:rsid w:val="008C18E5"/>
    <w:rsid w:val="008C307E"/>
    <w:rsid w:val="008C4119"/>
    <w:rsid w:val="008C51D0"/>
    <w:rsid w:val="008C7BB3"/>
    <w:rsid w:val="008D0366"/>
    <w:rsid w:val="008D07D5"/>
    <w:rsid w:val="008D31A1"/>
    <w:rsid w:val="008D3A59"/>
    <w:rsid w:val="008D5669"/>
    <w:rsid w:val="008D5E47"/>
    <w:rsid w:val="008D6098"/>
    <w:rsid w:val="008D6DE2"/>
    <w:rsid w:val="008E0911"/>
    <w:rsid w:val="008E3F25"/>
    <w:rsid w:val="008E728A"/>
    <w:rsid w:val="008E7CFC"/>
    <w:rsid w:val="008F2A69"/>
    <w:rsid w:val="008F509A"/>
    <w:rsid w:val="008F54C2"/>
    <w:rsid w:val="008F5786"/>
    <w:rsid w:val="008F778B"/>
    <w:rsid w:val="00900BBA"/>
    <w:rsid w:val="009012FD"/>
    <w:rsid w:val="009065FE"/>
    <w:rsid w:val="0090748A"/>
    <w:rsid w:val="009076C9"/>
    <w:rsid w:val="00911450"/>
    <w:rsid w:val="009115A7"/>
    <w:rsid w:val="009134ED"/>
    <w:rsid w:val="00913FB2"/>
    <w:rsid w:val="009176C0"/>
    <w:rsid w:val="0092094F"/>
    <w:rsid w:val="00921771"/>
    <w:rsid w:val="00923B9D"/>
    <w:rsid w:val="00924DD7"/>
    <w:rsid w:val="009260CB"/>
    <w:rsid w:val="00930049"/>
    <w:rsid w:val="00930AA8"/>
    <w:rsid w:val="00931D7D"/>
    <w:rsid w:val="00932BBB"/>
    <w:rsid w:val="009330B9"/>
    <w:rsid w:val="00935F5C"/>
    <w:rsid w:val="009366B2"/>
    <w:rsid w:val="00936B6E"/>
    <w:rsid w:val="00940E34"/>
    <w:rsid w:val="00941FF2"/>
    <w:rsid w:val="009420DF"/>
    <w:rsid w:val="00943C44"/>
    <w:rsid w:val="009468FE"/>
    <w:rsid w:val="00946C02"/>
    <w:rsid w:val="009509A9"/>
    <w:rsid w:val="00953E9B"/>
    <w:rsid w:val="00954641"/>
    <w:rsid w:val="00956C0D"/>
    <w:rsid w:val="00957C2A"/>
    <w:rsid w:val="00962457"/>
    <w:rsid w:val="0096509F"/>
    <w:rsid w:val="009677C9"/>
    <w:rsid w:val="00967AAE"/>
    <w:rsid w:val="00967FF2"/>
    <w:rsid w:val="00970DC9"/>
    <w:rsid w:val="00970FFB"/>
    <w:rsid w:val="00972393"/>
    <w:rsid w:val="00975D21"/>
    <w:rsid w:val="00976162"/>
    <w:rsid w:val="009814E7"/>
    <w:rsid w:val="009823D8"/>
    <w:rsid w:val="009835E7"/>
    <w:rsid w:val="0099002D"/>
    <w:rsid w:val="00991B5B"/>
    <w:rsid w:val="009933D8"/>
    <w:rsid w:val="009A1C8F"/>
    <w:rsid w:val="009A30D4"/>
    <w:rsid w:val="009A5658"/>
    <w:rsid w:val="009A61CC"/>
    <w:rsid w:val="009A641B"/>
    <w:rsid w:val="009A74D7"/>
    <w:rsid w:val="009B06AC"/>
    <w:rsid w:val="009B16F3"/>
    <w:rsid w:val="009B21A7"/>
    <w:rsid w:val="009B2B1D"/>
    <w:rsid w:val="009B3CE3"/>
    <w:rsid w:val="009B3E03"/>
    <w:rsid w:val="009B4A56"/>
    <w:rsid w:val="009B63C0"/>
    <w:rsid w:val="009B670C"/>
    <w:rsid w:val="009C0410"/>
    <w:rsid w:val="009C0432"/>
    <w:rsid w:val="009C0AAA"/>
    <w:rsid w:val="009C0C07"/>
    <w:rsid w:val="009C3605"/>
    <w:rsid w:val="009C768D"/>
    <w:rsid w:val="009C7B0A"/>
    <w:rsid w:val="009D0769"/>
    <w:rsid w:val="009D1980"/>
    <w:rsid w:val="009D412C"/>
    <w:rsid w:val="009D44E8"/>
    <w:rsid w:val="009D53FE"/>
    <w:rsid w:val="009D5965"/>
    <w:rsid w:val="009D6ADD"/>
    <w:rsid w:val="009E3B10"/>
    <w:rsid w:val="009E4DA1"/>
    <w:rsid w:val="009E591B"/>
    <w:rsid w:val="009E6D6C"/>
    <w:rsid w:val="009E742B"/>
    <w:rsid w:val="009E7639"/>
    <w:rsid w:val="009F1C25"/>
    <w:rsid w:val="009F675E"/>
    <w:rsid w:val="00A005BF"/>
    <w:rsid w:val="00A00DB1"/>
    <w:rsid w:val="00A01AC0"/>
    <w:rsid w:val="00A02A8C"/>
    <w:rsid w:val="00A037AA"/>
    <w:rsid w:val="00A05441"/>
    <w:rsid w:val="00A06422"/>
    <w:rsid w:val="00A066E9"/>
    <w:rsid w:val="00A06D7A"/>
    <w:rsid w:val="00A06F58"/>
    <w:rsid w:val="00A106E7"/>
    <w:rsid w:val="00A13E14"/>
    <w:rsid w:val="00A14266"/>
    <w:rsid w:val="00A14A47"/>
    <w:rsid w:val="00A23C69"/>
    <w:rsid w:val="00A26379"/>
    <w:rsid w:val="00A275B0"/>
    <w:rsid w:val="00A3089A"/>
    <w:rsid w:val="00A31566"/>
    <w:rsid w:val="00A34C47"/>
    <w:rsid w:val="00A361C4"/>
    <w:rsid w:val="00A369DD"/>
    <w:rsid w:val="00A36F5E"/>
    <w:rsid w:val="00A37E9D"/>
    <w:rsid w:val="00A40BDB"/>
    <w:rsid w:val="00A41B45"/>
    <w:rsid w:val="00A450EB"/>
    <w:rsid w:val="00A47E6D"/>
    <w:rsid w:val="00A52AD5"/>
    <w:rsid w:val="00A53A5D"/>
    <w:rsid w:val="00A56C9A"/>
    <w:rsid w:val="00A57CF3"/>
    <w:rsid w:val="00A64F53"/>
    <w:rsid w:val="00A65CE2"/>
    <w:rsid w:val="00A6651D"/>
    <w:rsid w:val="00A71488"/>
    <w:rsid w:val="00A71B7E"/>
    <w:rsid w:val="00A72C5B"/>
    <w:rsid w:val="00A73C08"/>
    <w:rsid w:val="00A74AEE"/>
    <w:rsid w:val="00A75B16"/>
    <w:rsid w:val="00A8035D"/>
    <w:rsid w:val="00A805AB"/>
    <w:rsid w:val="00A80A65"/>
    <w:rsid w:val="00A81C0C"/>
    <w:rsid w:val="00A827AE"/>
    <w:rsid w:val="00A82B6D"/>
    <w:rsid w:val="00A83EBF"/>
    <w:rsid w:val="00A84C7A"/>
    <w:rsid w:val="00A8642B"/>
    <w:rsid w:val="00A868B9"/>
    <w:rsid w:val="00A943BD"/>
    <w:rsid w:val="00A95A42"/>
    <w:rsid w:val="00A966D1"/>
    <w:rsid w:val="00AA18AB"/>
    <w:rsid w:val="00AA3C56"/>
    <w:rsid w:val="00AA7D94"/>
    <w:rsid w:val="00AB0386"/>
    <w:rsid w:val="00AB22A7"/>
    <w:rsid w:val="00AB4E85"/>
    <w:rsid w:val="00AB556B"/>
    <w:rsid w:val="00AB61D3"/>
    <w:rsid w:val="00AB6B32"/>
    <w:rsid w:val="00AB6BAA"/>
    <w:rsid w:val="00AC04F6"/>
    <w:rsid w:val="00AC2159"/>
    <w:rsid w:val="00AC28F1"/>
    <w:rsid w:val="00AC3F75"/>
    <w:rsid w:val="00AC4195"/>
    <w:rsid w:val="00AC60E1"/>
    <w:rsid w:val="00AC62BF"/>
    <w:rsid w:val="00AD0CA4"/>
    <w:rsid w:val="00AD11A6"/>
    <w:rsid w:val="00AD41D0"/>
    <w:rsid w:val="00AD43BE"/>
    <w:rsid w:val="00AD4B29"/>
    <w:rsid w:val="00AD5040"/>
    <w:rsid w:val="00AD5ADF"/>
    <w:rsid w:val="00AD5EB5"/>
    <w:rsid w:val="00AD6F1B"/>
    <w:rsid w:val="00AD7C90"/>
    <w:rsid w:val="00AE0D8F"/>
    <w:rsid w:val="00AE0DC0"/>
    <w:rsid w:val="00AE2553"/>
    <w:rsid w:val="00AE2931"/>
    <w:rsid w:val="00AE2E35"/>
    <w:rsid w:val="00AE332D"/>
    <w:rsid w:val="00AE3602"/>
    <w:rsid w:val="00AE3CB8"/>
    <w:rsid w:val="00AE49BC"/>
    <w:rsid w:val="00AE54E0"/>
    <w:rsid w:val="00AE5A78"/>
    <w:rsid w:val="00AE7CDB"/>
    <w:rsid w:val="00AF1C79"/>
    <w:rsid w:val="00AF6A82"/>
    <w:rsid w:val="00B000BE"/>
    <w:rsid w:val="00B01605"/>
    <w:rsid w:val="00B01B5A"/>
    <w:rsid w:val="00B06CF9"/>
    <w:rsid w:val="00B10148"/>
    <w:rsid w:val="00B10B65"/>
    <w:rsid w:val="00B13D19"/>
    <w:rsid w:val="00B1444E"/>
    <w:rsid w:val="00B1465E"/>
    <w:rsid w:val="00B157D4"/>
    <w:rsid w:val="00B2025D"/>
    <w:rsid w:val="00B22621"/>
    <w:rsid w:val="00B23FED"/>
    <w:rsid w:val="00B25115"/>
    <w:rsid w:val="00B30226"/>
    <w:rsid w:val="00B31935"/>
    <w:rsid w:val="00B32642"/>
    <w:rsid w:val="00B33504"/>
    <w:rsid w:val="00B33CFF"/>
    <w:rsid w:val="00B358AA"/>
    <w:rsid w:val="00B42EB8"/>
    <w:rsid w:val="00B444FD"/>
    <w:rsid w:val="00B447CD"/>
    <w:rsid w:val="00B46BAE"/>
    <w:rsid w:val="00B52E5D"/>
    <w:rsid w:val="00B531F8"/>
    <w:rsid w:val="00B5352E"/>
    <w:rsid w:val="00B545C8"/>
    <w:rsid w:val="00B56E21"/>
    <w:rsid w:val="00B57939"/>
    <w:rsid w:val="00B61EED"/>
    <w:rsid w:val="00B644F2"/>
    <w:rsid w:val="00B6653F"/>
    <w:rsid w:val="00B702FF"/>
    <w:rsid w:val="00B70EFD"/>
    <w:rsid w:val="00B726EE"/>
    <w:rsid w:val="00B740CF"/>
    <w:rsid w:val="00B752B0"/>
    <w:rsid w:val="00B7608C"/>
    <w:rsid w:val="00B77654"/>
    <w:rsid w:val="00B8093A"/>
    <w:rsid w:val="00B80A30"/>
    <w:rsid w:val="00B841BB"/>
    <w:rsid w:val="00B85AFC"/>
    <w:rsid w:val="00B85CAB"/>
    <w:rsid w:val="00B913CD"/>
    <w:rsid w:val="00B9603B"/>
    <w:rsid w:val="00B9698E"/>
    <w:rsid w:val="00B978A9"/>
    <w:rsid w:val="00BA0466"/>
    <w:rsid w:val="00BA0B7D"/>
    <w:rsid w:val="00BA2111"/>
    <w:rsid w:val="00BA2234"/>
    <w:rsid w:val="00BA3049"/>
    <w:rsid w:val="00BA594F"/>
    <w:rsid w:val="00BA75DF"/>
    <w:rsid w:val="00BB27AA"/>
    <w:rsid w:val="00BB3414"/>
    <w:rsid w:val="00BB3DEC"/>
    <w:rsid w:val="00BB494F"/>
    <w:rsid w:val="00BB4965"/>
    <w:rsid w:val="00BB6842"/>
    <w:rsid w:val="00BC03BC"/>
    <w:rsid w:val="00BC0773"/>
    <w:rsid w:val="00BC612A"/>
    <w:rsid w:val="00BC759F"/>
    <w:rsid w:val="00BD0657"/>
    <w:rsid w:val="00BD34E0"/>
    <w:rsid w:val="00BD521E"/>
    <w:rsid w:val="00BD5DE1"/>
    <w:rsid w:val="00BE061C"/>
    <w:rsid w:val="00BE08CF"/>
    <w:rsid w:val="00BE1203"/>
    <w:rsid w:val="00BE1B8A"/>
    <w:rsid w:val="00BE20FB"/>
    <w:rsid w:val="00BE5FA9"/>
    <w:rsid w:val="00BE609A"/>
    <w:rsid w:val="00BE6413"/>
    <w:rsid w:val="00BF59CE"/>
    <w:rsid w:val="00BF7774"/>
    <w:rsid w:val="00C01A7E"/>
    <w:rsid w:val="00C02838"/>
    <w:rsid w:val="00C079F5"/>
    <w:rsid w:val="00C1199A"/>
    <w:rsid w:val="00C1417A"/>
    <w:rsid w:val="00C14C6F"/>
    <w:rsid w:val="00C15D72"/>
    <w:rsid w:val="00C161DC"/>
    <w:rsid w:val="00C16DEB"/>
    <w:rsid w:val="00C1747D"/>
    <w:rsid w:val="00C21092"/>
    <w:rsid w:val="00C215E0"/>
    <w:rsid w:val="00C230F2"/>
    <w:rsid w:val="00C23F94"/>
    <w:rsid w:val="00C25629"/>
    <w:rsid w:val="00C26409"/>
    <w:rsid w:val="00C26A83"/>
    <w:rsid w:val="00C273AF"/>
    <w:rsid w:val="00C274BF"/>
    <w:rsid w:val="00C27677"/>
    <w:rsid w:val="00C3224C"/>
    <w:rsid w:val="00C33B76"/>
    <w:rsid w:val="00C33DEB"/>
    <w:rsid w:val="00C341D6"/>
    <w:rsid w:val="00C40945"/>
    <w:rsid w:val="00C409E4"/>
    <w:rsid w:val="00C41FE0"/>
    <w:rsid w:val="00C44897"/>
    <w:rsid w:val="00C465DE"/>
    <w:rsid w:val="00C46875"/>
    <w:rsid w:val="00C5600D"/>
    <w:rsid w:val="00C613B3"/>
    <w:rsid w:val="00C637BF"/>
    <w:rsid w:val="00C6424E"/>
    <w:rsid w:val="00C668E2"/>
    <w:rsid w:val="00C72B3F"/>
    <w:rsid w:val="00C7592A"/>
    <w:rsid w:val="00C813C8"/>
    <w:rsid w:val="00C842DF"/>
    <w:rsid w:val="00C84F02"/>
    <w:rsid w:val="00C852A2"/>
    <w:rsid w:val="00C86E01"/>
    <w:rsid w:val="00C90AE1"/>
    <w:rsid w:val="00C9174A"/>
    <w:rsid w:val="00C927AA"/>
    <w:rsid w:val="00C93D01"/>
    <w:rsid w:val="00C94C3C"/>
    <w:rsid w:val="00C95BF4"/>
    <w:rsid w:val="00CA03AF"/>
    <w:rsid w:val="00CA248E"/>
    <w:rsid w:val="00CA667C"/>
    <w:rsid w:val="00CA6984"/>
    <w:rsid w:val="00CA7EB9"/>
    <w:rsid w:val="00CA7EF1"/>
    <w:rsid w:val="00CB0B35"/>
    <w:rsid w:val="00CB0E4D"/>
    <w:rsid w:val="00CB103A"/>
    <w:rsid w:val="00CB1DB7"/>
    <w:rsid w:val="00CB3293"/>
    <w:rsid w:val="00CB5EC0"/>
    <w:rsid w:val="00CB6783"/>
    <w:rsid w:val="00CC0D4D"/>
    <w:rsid w:val="00CC1341"/>
    <w:rsid w:val="00CC30B0"/>
    <w:rsid w:val="00CC426F"/>
    <w:rsid w:val="00CC6359"/>
    <w:rsid w:val="00CD11C2"/>
    <w:rsid w:val="00CD12B0"/>
    <w:rsid w:val="00CD303B"/>
    <w:rsid w:val="00CD3320"/>
    <w:rsid w:val="00CD7DFE"/>
    <w:rsid w:val="00CD7E3E"/>
    <w:rsid w:val="00CE42FE"/>
    <w:rsid w:val="00CE44E2"/>
    <w:rsid w:val="00CE56DC"/>
    <w:rsid w:val="00CE609D"/>
    <w:rsid w:val="00CE72D2"/>
    <w:rsid w:val="00CF1449"/>
    <w:rsid w:val="00CF1FEB"/>
    <w:rsid w:val="00CF5831"/>
    <w:rsid w:val="00D02C0F"/>
    <w:rsid w:val="00D03E0A"/>
    <w:rsid w:val="00D0492E"/>
    <w:rsid w:val="00D05A42"/>
    <w:rsid w:val="00D05BA5"/>
    <w:rsid w:val="00D13285"/>
    <w:rsid w:val="00D139E2"/>
    <w:rsid w:val="00D13A67"/>
    <w:rsid w:val="00D144F9"/>
    <w:rsid w:val="00D1798D"/>
    <w:rsid w:val="00D203A7"/>
    <w:rsid w:val="00D21FC6"/>
    <w:rsid w:val="00D2316F"/>
    <w:rsid w:val="00D250E0"/>
    <w:rsid w:val="00D27208"/>
    <w:rsid w:val="00D30454"/>
    <w:rsid w:val="00D309F9"/>
    <w:rsid w:val="00D313E2"/>
    <w:rsid w:val="00D31DDA"/>
    <w:rsid w:val="00D35CCE"/>
    <w:rsid w:val="00D35E0E"/>
    <w:rsid w:val="00D36626"/>
    <w:rsid w:val="00D41A9F"/>
    <w:rsid w:val="00D451B5"/>
    <w:rsid w:val="00D45492"/>
    <w:rsid w:val="00D472E4"/>
    <w:rsid w:val="00D47526"/>
    <w:rsid w:val="00D51420"/>
    <w:rsid w:val="00D527A3"/>
    <w:rsid w:val="00D55722"/>
    <w:rsid w:val="00D55A09"/>
    <w:rsid w:val="00D55EFC"/>
    <w:rsid w:val="00D56CBD"/>
    <w:rsid w:val="00D5765A"/>
    <w:rsid w:val="00D611AB"/>
    <w:rsid w:val="00D62F3C"/>
    <w:rsid w:val="00D63D6F"/>
    <w:rsid w:val="00D64CCE"/>
    <w:rsid w:val="00D65AF5"/>
    <w:rsid w:val="00D67996"/>
    <w:rsid w:val="00D67D88"/>
    <w:rsid w:val="00D73705"/>
    <w:rsid w:val="00D74A81"/>
    <w:rsid w:val="00D85D51"/>
    <w:rsid w:val="00D873AF"/>
    <w:rsid w:val="00D87641"/>
    <w:rsid w:val="00D9077A"/>
    <w:rsid w:val="00D91360"/>
    <w:rsid w:val="00D91BCC"/>
    <w:rsid w:val="00D92C99"/>
    <w:rsid w:val="00D93668"/>
    <w:rsid w:val="00D94ACE"/>
    <w:rsid w:val="00D962E7"/>
    <w:rsid w:val="00DA21E3"/>
    <w:rsid w:val="00DA2D6D"/>
    <w:rsid w:val="00DA3D40"/>
    <w:rsid w:val="00DA58B3"/>
    <w:rsid w:val="00DA60B8"/>
    <w:rsid w:val="00DB000E"/>
    <w:rsid w:val="00DB0E51"/>
    <w:rsid w:val="00DB107B"/>
    <w:rsid w:val="00DB14CF"/>
    <w:rsid w:val="00DB41B2"/>
    <w:rsid w:val="00DB4785"/>
    <w:rsid w:val="00DB4A56"/>
    <w:rsid w:val="00DB56E9"/>
    <w:rsid w:val="00DB68F4"/>
    <w:rsid w:val="00DB74AF"/>
    <w:rsid w:val="00DC01E1"/>
    <w:rsid w:val="00DC049A"/>
    <w:rsid w:val="00DC0EE7"/>
    <w:rsid w:val="00DC3B66"/>
    <w:rsid w:val="00DC494E"/>
    <w:rsid w:val="00DC5233"/>
    <w:rsid w:val="00DC70FB"/>
    <w:rsid w:val="00DD2F2D"/>
    <w:rsid w:val="00DD4210"/>
    <w:rsid w:val="00DD73F0"/>
    <w:rsid w:val="00DD7B7B"/>
    <w:rsid w:val="00DE1ED8"/>
    <w:rsid w:val="00DE2821"/>
    <w:rsid w:val="00DE6C83"/>
    <w:rsid w:val="00DE743E"/>
    <w:rsid w:val="00DF0FBC"/>
    <w:rsid w:val="00DF4C2E"/>
    <w:rsid w:val="00DF4D1F"/>
    <w:rsid w:val="00DF7105"/>
    <w:rsid w:val="00DF77D8"/>
    <w:rsid w:val="00E0277A"/>
    <w:rsid w:val="00E02B3C"/>
    <w:rsid w:val="00E03017"/>
    <w:rsid w:val="00E06B65"/>
    <w:rsid w:val="00E0746A"/>
    <w:rsid w:val="00E0789F"/>
    <w:rsid w:val="00E110C3"/>
    <w:rsid w:val="00E14A5C"/>
    <w:rsid w:val="00E1531D"/>
    <w:rsid w:val="00E158E9"/>
    <w:rsid w:val="00E16DCC"/>
    <w:rsid w:val="00E20D0B"/>
    <w:rsid w:val="00E23AE0"/>
    <w:rsid w:val="00E246EF"/>
    <w:rsid w:val="00E25585"/>
    <w:rsid w:val="00E26240"/>
    <w:rsid w:val="00E27A60"/>
    <w:rsid w:val="00E3155F"/>
    <w:rsid w:val="00E349CE"/>
    <w:rsid w:val="00E36F52"/>
    <w:rsid w:val="00E371F0"/>
    <w:rsid w:val="00E42C2C"/>
    <w:rsid w:val="00E43C72"/>
    <w:rsid w:val="00E44050"/>
    <w:rsid w:val="00E45299"/>
    <w:rsid w:val="00E45F4C"/>
    <w:rsid w:val="00E46103"/>
    <w:rsid w:val="00E46816"/>
    <w:rsid w:val="00E47A58"/>
    <w:rsid w:val="00E51E44"/>
    <w:rsid w:val="00E534CE"/>
    <w:rsid w:val="00E546B1"/>
    <w:rsid w:val="00E556E4"/>
    <w:rsid w:val="00E55765"/>
    <w:rsid w:val="00E55B82"/>
    <w:rsid w:val="00E5701C"/>
    <w:rsid w:val="00E6061B"/>
    <w:rsid w:val="00E60ACC"/>
    <w:rsid w:val="00E63314"/>
    <w:rsid w:val="00E6498B"/>
    <w:rsid w:val="00E64C4C"/>
    <w:rsid w:val="00E64D32"/>
    <w:rsid w:val="00E652F5"/>
    <w:rsid w:val="00E70808"/>
    <w:rsid w:val="00E729A5"/>
    <w:rsid w:val="00E734D4"/>
    <w:rsid w:val="00E73BB3"/>
    <w:rsid w:val="00E76F9E"/>
    <w:rsid w:val="00E81FAE"/>
    <w:rsid w:val="00E8224E"/>
    <w:rsid w:val="00E86E4A"/>
    <w:rsid w:val="00E958D5"/>
    <w:rsid w:val="00E95CAD"/>
    <w:rsid w:val="00EA0858"/>
    <w:rsid w:val="00EA10F2"/>
    <w:rsid w:val="00EA1714"/>
    <w:rsid w:val="00EA1A4A"/>
    <w:rsid w:val="00EB2C6C"/>
    <w:rsid w:val="00EC0A5F"/>
    <w:rsid w:val="00EC14D9"/>
    <w:rsid w:val="00EC4F87"/>
    <w:rsid w:val="00EC57D7"/>
    <w:rsid w:val="00EC58A7"/>
    <w:rsid w:val="00EC58ED"/>
    <w:rsid w:val="00ED0458"/>
    <w:rsid w:val="00ED2A7B"/>
    <w:rsid w:val="00ED2E31"/>
    <w:rsid w:val="00ED3A57"/>
    <w:rsid w:val="00ED3DF8"/>
    <w:rsid w:val="00ED3E56"/>
    <w:rsid w:val="00ED735E"/>
    <w:rsid w:val="00EE226C"/>
    <w:rsid w:val="00EE2ACB"/>
    <w:rsid w:val="00EE59D5"/>
    <w:rsid w:val="00EF1095"/>
    <w:rsid w:val="00EF2B98"/>
    <w:rsid w:val="00EF32E5"/>
    <w:rsid w:val="00EF4B1C"/>
    <w:rsid w:val="00EF511A"/>
    <w:rsid w:val="00EF581B"/>
    <w:rsid w:val="00EF72F2"/>
    <w:rsid w:val="00F0036A"/>
    <w:rsid w:val="00F01356"/>
    <w:rsid w:val="00F04356"/>
    <w:rsid w:val="00F04C7B"/>
    <w:rsid w:val="00F116C4"/>
    <w:rsid w:val="00F132A6"/>
    <w:rsid w:val="00F219CF"/>
    <w:rsid w:val="00F25BAA"/>
    <w:rsid w:val="00F273F6"/>
    <w:rsid w:val="00F31FF6"/>
    <w:rsid w:val="00F34498"/>
    <w:rsid w:val="00F34CA7"/>
    <w:rsid w:val="00F35A65"/>
    <w:rsid w:val="00F35B51"/>
    <w:rsid w:val="00F36DB4"/>
    <w:rsid w:val="00F424DF"/>
    <w:rsid w:val="00F43679"/>
    <w:rsid w:val="00F43A81"/>
    <w:rsid w:val="00F45B27"/>
    <w:rsid w:val="00F51496"/>
    <w:rsid w:val="00F53734"/>
    <w:rsid w:val="00F559D2"/>
    <w:rsid w:val="00F60499"/>
    <w:rsid w:val="00F61B19"/>
    <w:rsid w:val="00F63D6E"/>
    <w:rsid w:val="00F6494D"/>
    <w:rsid w:val="00F65CD5"/>
    <w:rsid w:val="00F72410"/>
    <w:rsid w:val="00F756CA"/>
    <w:rsid w:val="00F76C48"/>
    <w:rsid w:val="00F77BC2"/>
    <w:rsid w:val="00F824CC"/>
    <w:rsid w:val="00F82E41"/>
    <w:rsid w:val="00F83408"/>
    <w:rsid w:val="00F86182"/>
    <w:rsid w:val="00F9093D"/>
    <w:rsid w:val="00F932CF"/>
    <w:rsid w:val="00F93709"/>
    <w:rsid w:val="00F94F2D"/>
    <w:rsid w:val="00F955C3"/>
    <w:rsid w:val="00F95B33"/>
    <w:rsid w:val="00F964C0"/>
    <w:rsid w:val="00F9787D"/>
    <w:rsid w:val="00F9799E"/>
    <w:rsid w:val="00FA3F2E"/>
    <w:rsid w:val="00FB03E1"/>
    <w:rsid w:val="00FB15C0"/>
    <w:rsid w:val="00FB289B"/>
    <w:rsid w:val="00FB3A80"/>
    <w:rsid w:val="00FB3BE2"/>
    <w:rsid w:val="00FB3FE9"/>
    <w:rsid w:val="00FB472C"/>
    <w:rsid w:val="00FB5B12"/>
    <w:rsid w:val="00FC0A86"/>
    <w:rsid w:val="00FC240A"/>
    <w:rsid w:val="00FC2C11"/>
    <w:rsid w:val="00FC34FE"/>
    <w:rsid w:val="00FC428F"/>
    <w:rsid w:val="00FC44AF"/>
    <w:rsid w:val="00FC7908"/>
    <w:rsid w:val="00FD056B"/>
    <w:rsid w:val="00FD0E93"/>
    <w:rsid w:val="00FD58C2"/>
    <w:rsid w:val="00FD58EC"/>
    <w:rsid w:val="00FE3A5E"/>
    <w:rsid w:val="00FE3D19"/>
    <w:rsid w:val="00FE41DA"/>
    <w:rsid w:val="00FE75A4"/>
    <w:rsid w:val="00FF4109"/>
    <w:rsid w:val="00FF4314"/>
    <w:rsid w:val="00FF4763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71a0fd"/>
    </o:shapedefaults>
    <o:shapelayout v:ext="edit">
      <o:idmap v:ext="edit" data="1"/>
    </o:shapelayout>
  </w:shapeDefaults>
  <w:decimalSymbol w:val=","/>
  <w:listSeparator w:val=";"/>
  <w14:docId w14:val="012A42BE"/>
  <w15:docId w15:val="{D3CD050B-9BB6-405E-B7C5-8A2446BA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B6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1747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A698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01356"/>
    <w:pPr>
      <w:keepNext/>
      <w:spacing w:before="240" w:after="60" w:line="240" w:lineRule="auto"/>
      <w:outlineLvl w:val="2"/>
    </w:pPr>
    <w:rPr>
      <w:rFonts w:eastAsia="Times New Roman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E6061B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D250E0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6061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qFormat/>
    <w:rsid w:val="00E6061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4E6DCC"/>
    <w:pPr>
      <w:keepNext/>
      <w:spacing w:before="120" w:after="0" w:line="240" w:lineRule="auto"/>
      <w:jc w:val="center"/>
      <w:outlineLvl w:val="7"/>
    </w:pPr>
    <w:rPr>
      <w:rFonts w:ascii="Times New Roman" w:eastAsia="Times New Roman" w:hAnsi="Times New Roman"/>
      <w:b/>
      <w:i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01356"/>
    <w:pPr>
      <w:spacing w:before="240" w:after="60"/>
      <w:outlineLvl w:val="8"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03A"/>
    <w:pPr>
      <w:spacing w:before="100" w:beforeAutospacing="1" w:after="38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-5">
    <w:name w:val="Light Shading Accent 5"/>
    <w:basedOn w:val="a1"/>
    <w:uiPriority w:val="60"/>
    <w:rsid w:val="001E23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a4">
    <w:name w:val="Table Grid"/>
    <w:basedOn w:val="a1"/>
    <w:uiPriority w:val="59"/>
    <w:rsid w:val="001E23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Стиль1"/>
    <w:basedOn w:val="a"/>
    <w:rsid w:val="00DC01E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6F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6F1638"/>
  </w:style>
  <w:style w:type="paragraph" w:styleId="a7">
    <w:name w:val="footer"/>
    <w:basedOn w:val="a"/>
    <w:link w:val="a8"/>
    <w:unhideWhenUsed/>
    <w:rsid w:val="006F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1638"/>
  </w:style>
  <w:style w:type="paragraph" w:styleId="a9">
    <w:name w:val="Balloon Text"/>
    <w:basedOn w:val="a"/>
    <w:link w:val="aa"/>
    <w:uiPriority w:val="99"/>
    <w:semiHidden/>
    <w:unhideWhenUsed/>
    <w:rsid w:val="006F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163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8D566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D56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4E6DC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E6DCC"/>
    <w:rPr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E6DC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E6DCC"/>
    <w:rPr>
      <w:sz w:val="16"/>
      <w:szCs w:val="16"/>
      <w:lang w:eastAsia="en-US"/>
    </w:rPr>
  </w:style>
  <w:style w:type="character" w:customStyle="1" w:styleId="80">
    <w:name w:val="Заголовок 8 Знак"/>
    <w:basedOn w:val="a0"/>
    <w:link w:val="8"/>
    <w:rsid w:val="004E6DCC"/>
    <w:rPr>
      <w:rFonts w:ascii="Times New Roman" w:eastAsia="Times New Roman" w:hAnsi="Times New Roman"/>
      <w:b/>
      <w:i/>
      <w:sz w:val="22"/>
    </w:rPr>
  </w:style>
  <w:style w:type="paragraph" w:customStyle="1" w:styleId="ad">
    <w:name w:val="мой стиль"/>
    <w:basedOn w:val="ae"/>
    <w:rsid w:val="004E6DCC"/>
    <w:pPr>
      <w:spacing w:after="0"/>
      <w:ind w:firstLine="709"/>
      <w:jc w:val="both"/>
    </w:pPr>
    <w:rPr>
      <w:sz w:val="22"/>
    </w:rPr>
  </w:style>
  <w:style w:type="paragraph" w:styleId="ae">
    <w:name w:val="Body Text"/>
    <w:basedOn w:val="a"/>
    <w:link w:val="af"/>
    <w:uiPriority w:val="99"/>
    <w:rsid w:val="004E6DC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4E6DCC"/>
    <w:rPr>
      <w:rFonts w:ascii="Times New Roman" w:eastAsia="Times New Roman" w:hAnsi="Times New Roman"/>
    </w:rPr>
  </w:style>
  <w:style w:type="paragraph" w:customStyle="1" w:styleId="af0">
    <w:name w:val="!Основной текст"/>
    <w:basedOn w:val="a"/>
    <w:rsid w:val="00C1747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Body Text 3"/>
    <w:basedOn w:val="a"/>
    <w:rsid w:val="0028286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Fuzeile">
    <w:name w:val="Fu?zeile"/>
    <w:basedOn w:val="a"/>
    <w:rsid w:val="0028286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2">
    <w:name w:val="Обычный1"/>
    <w:rsid w:val="00F01356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F01356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Iniiaiieoaeno2">
    <w:name w:val="Iniiaiie oaeno 2"/>
    <w:basedOn w:val="a"/>
    <w:rsid w:val="00E6061B"/>
    <w:pPr>
      <w:spacing w:after="0" w:line="240" w:lineRule="auto"/>
      <w:jc w:val="both"/>
    </w:pPr>
    <w:rPr>
      <w:rFonts w:eastAsia="Times New Roman"/>
      <w:sz w:val="20"/>
      <w:szCs w:val="20"/>
      <w:lang w:eastAsia="ru-RU"/>
    </w:rPr>
  </w:style>
  <w:style w:type="character" w:styleId="af1">
    <w:name w:val="Hyperlink"/>
    <w:basedOn w:val="a0"/>
    <w:rsid w:val="00E6061B"/>
    <w:rPr>
      <w:color w:val="0000FF"/>
      <w:u w:val="single"/>
    </w:rPr>
  </w:style>
  <w:style w:type="paragraph" w:styleId="af2">
    <w:name w:val="List Bullet"/>
    <w:basedOn w:val="a"/>
    <w:rsid w:val="00E6061B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061B"/>
    <w:rPr>
      <w:b/>
      <w:bCs/>
      <w:sz w:val="28"/>
      <w:szCs w:val="28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E6061B"/>
    <w:rPr>
      <w:b/>
      <w:bCs/>
      <w:sz w:val="22"/>
      <w:szCs w:val="22"/>
      <w:lang w:val="ru-RU" w:eastAsia="ru-RU" w:bidi="ar-SA"/>
    </w:rPr>
  </w:style>
  <w:style w:type="character" w:styleId="af3">
    <w:name w:val="footnote reference"/>
    <w:basedOn w:val="a0"/>
    <w:rsid w:val="00CA6984"/>
    <w:rPr>
      <w:vertAlign w:val="superscript"/>
    </w:rPr>
  </w:style>
  <w:style w:type="paragraph" w:styleId="af4">
    <w:name w:val="footnote text"/>
    <w:basedOn w:val="a"/>
    <w:link w:val="af5"/>
    <w:rsid w:val="00CA6984"/>
    <w:pPr>
      <w:widowControl w:val="0"/>
      <w:spacing w:after="0" w:line="240" w:lineRule="auto"/>
      <w:ind w:left="709" w:firstLine="567"/>
      <w:jc w:val="both"/>
    </w:pPr>
    <w:rPr>
      <w:rFonts w:ascii="Times New Roman" w:eastAsia="Times New Roman" w:hAnsi="Times New Roman"/>
      <w:b/>
      <w:sz w:val="20"/>
      <w:szCs w:val="20"/>
      <w:lang w:val="en-US" w:eastAsia="ru-RU"/>
    </w:rPr>
  </w:style>
  <w:style w:type="paragraph" w:styleId="af6">
    <w:name w:val="Subtitle"/>
    <w:basedOn w:val="a"/>
    <w:qFormat/>
    <w:rsid w:val="00CA6984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0"/>
      <w:lang w:val="en-GB" w:eastAsia="de-DE"/>
    </w:rPr>
  </w:style>
  <w:style w:type="paragraph" w:customStyle="1" w:styleId="51">
    <w:name w:val="Обычный5"/>
    <w:rsid w:val="00AC60E1"/>
    <w:pPr>
      <w:widowControl w:val="0"/>
      <w:snapToGrid w:val="0"/>
      <w:spacing w:line="300" w:lineRule="auto"/>
    </w:pPr>
    <w:rPr>
      <w:rFonts w:ascii="Times New Roman" w:eastAsia="Times New Roman" w:hAnsi="Times New Roman"/>
      <w:sz w:val="22"/>
    </w:rPr>
  </w:style>
  <w:style w:type="paragraph" w:customStyle="1" w:styleId="210">
    <w:name w:val="Основной текст 21"/>
    <w:basedOn w:val="a"/>
    <w:rsid w:val="00460D40"/>
    <w:pPr>
      <w:overflowPunct w:val="0"/>
      <w:autoSpaceDE w:val="0"/>
      <w:autoSpaceDN w:val="0"/>
      <w:adjustRightInd w:val="0"/>
      <w:spacing w:after="0" w:line="240" w:lineRule="auto"/>
      <w:ind w:firstLine="993"/>
      <w:jc w:val="both"/>
      <w:textAlignment w:val="baseline"/>
    </w:pPr>
    <w:rPr>
      <w:rFonts w:ascii="Times New Roman CYR" w:eastAsia="Times New Roman" w:hAnsi="Times New Roman CYR"/>
      <w:sz w:val="24"/>
      <w:szCs w:val="20"/>
      <w:lang w:eastAsia="ru-RU"/>
    </w:rPr>
  </w:style>
  <w:style w:type="paragraph" w:customStyle="1" w:styleId="Iniiaiieoaeno1">
    <w:name w:val="!Iniiaiie oaeno1"/>
    <w:basedOn w:val="a"/>
    <w:rsid w:val="00460D40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460D40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460D40"/>
    <w:rPr>
      <w:rFonts w:ascii="Times New Roman" w:eastAsia="Times New Roman" w:hAnsi="Times New Roman"/>
      <w:sz w:val="24"/>
      <w:szCs w:val="24"/>
    </w:rPr>
  </w:style>
  <w:style w:type="paragraph" w:styleId="af7">
    <w:name w:val="Title"/>
    <w:basedOn w:val="a"/>
    <w:link w:val="af8"/>
    <w:qFormat/>
    <w:rsid w:val="00460D40"/>
    <w:pPr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8">
    <w:name w:val="Заголовок Знак"/>
    <w:basedOn w:val="a0"/>
    <w:link w:val="af7"/>
    <w:rsid w:val="00460D40"/>
    <w:rPr>
      <w:rFonts w:ascii="Times New Roman" w:eastAsia="Times New Roman" w:hAnsi="Times New Roman"/>
      <w:b/>
      <w:sz w:val="24"/>
    </w:rPr>
  </w:style>
  <w:style w:type="paragraph" w:styleId="af9">
    <w:name w:val="Body Text First Indent"/>
    <w:basedOn w:val="ae"/>
    <w:link w:val="afa"/>
    <w:uiPriority w:val="99"/>
    <w:semiHidden/>
    <w:unhideWhenUsed/>
    <w:rsid w:val="00460D40"/>
    <w:pPr>
      <w:spacing w:line="276" w:lineRule="auto"/>
      <w:ind w:firstLine="210"/>
    </w:pPr>
    <w:rPr>
      <w:rFonts w:ascii="Arial" w:eastAsia="Calibri" w:hAnsi="Arial"/>
      <w:sz w:val="22"/>
      <w:szCs w:val="22"/>
      <w:lang w:eastAsia="en-US"/>
    </w:rPr>
  </w:style>
  <w:style w:type="character" w:customStyle="1" w:styleId="afa">
    <w:name w:val="Красная строка Знак"/>
    <w:basedOn w:val="af"/>
    <w:link w:val="af9"/>
    <w:uiPriority w:val="99"/>
    <w:semiHidden/>
    <w:rsid w:val="00460D40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af5">
    <w:name w:val="Текст сноски Знак"/>
    <w:basedOn w:val="a0"/>
    <w:link w:val="af4"/>
    <w:rsid w:val="00460D40"/>
    <w:rPr>
      <w:rFonts w:ascii="Times New Roman" w:eastAsia="Times New Roman" w:hAnsi="Times New Roman"/>
      <w:b/>
      <w:lang w:val="en-US"/>
    </w:rPr>
  </w:style>
  <w:style w:type="character" w:customStyle="1" w:styleId="EmailStyle58">
    <w:name w:val="EmailStyle58"/>
    <w:basedOn w:val="a0"/>
    <w:semiHidden/>
    <w:rsid w:val="008A1696"/>
    <w:rPr>
      <w:rFonts w:ascii="Arial" w:hAnsi="Arial" w:cs="Arial" w:hint="default"/>
      <w:color w:val="auto"/>
      <w:sz w:val="20"/>
      <w:szCs w:val="20"/>
    </w:rPr>
  </w:style>
  <w:style w:type="paragraph" w:customStyle="1" w:styleId="FR1">
    <w:name w:val="FR1"/>
    <w:rsid w:val="00D527A3"/>
    <w:pPr>
      <w:widowControl w:val="0"/>
      <w:autoSpaceDE w:val="0"/>
      <w:autoSpaceDN w:val="0"/>
      <w:adjustRightInd w:val="0"/>
      <w:jc w:val="center"/>
    </w:pPr>
    <w:rPr>
      <w:rFonts w:eastAsia="Times New Roman"/>
      <w:b/>
      <w:sz w:val="36"/>
    </w:rPr>
  </w:style>
  <w:style w:type="paragraph" w:customStyle="1" w:styleId="Iniiaiieoaeno">
    <w:name w:val="!Iniiaiie oaeno"/>
    <w:basedOn w:val="a"/>
    <w:rsid w:val="0063446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 CYR" w:eastAsia="Times New Roman" w:hAnsi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250E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90">
    <w:name w:val="Заголовок 9 Знак"/>
    <w:basedOn w:val="a0"/>
    <w:link w:val="9"/>
    <w:rsid w:val="00ED735E"/>
    <w:rPr>
      <w:rFonts w:cs="Arial"/>
      <w:sz w:val="22"/>
      <w:szCs w:val="22"/>
      <w:lang w:eastAsia="en-US"/>
    </w:rPr>
  </w:style>
  <w:style w:type="paragraph" w:customStyle="1" w:styleId="41">
    <w:name w:val="Обычный4"/>
    <w:rsid w:val="00ED735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styleId="afb">
    <w:name w:val="annotation reference"/>
    <w:basedOn w:val="a0"/>
    <w:uiPriority w:val="99"/>
    <w:semiHidden/>
    <w:unhideWhenUsed/>
    <w:rsid w:val="00350B53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350B5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350B53"/>
    <w:rPr>
      <w:lang w:eastAsia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350B53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350B53"/>
    <w:rPr>
      <w:b/>
      <w:bCs/>
      <w:lang w:eastAsia="en-US"/>
    </w:rPr>
  </w:style>
  <w:style w:type="paragraph" w:styleId="aff0">
    <w:name w:val="List Paragraph"/>
    <w:basedOn w:val="a"/>
    <w:uiPriority w:val="34"/>
    <w:qFormat/>
    <w:rsid w:val="00E556E4"/>
    <w:pPr>
      <w:ind w:left="720"/>
      <w:contextualSpacing/>
    </w:pPr>
    <w:rPr>
      <w:rFonts w:ascii="Calibri" w:hAnsi="Calibri"/>
    </w:rPr>
  </w:style>
  <w:style w:type="paragraph" w:customStyle="1" w:styleId="oleg1">
    <w:name w:val="oleg_1"/>
    <w:basedOn w:val="a"/>
    <w:rsid w:val="00E556E4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10">
    <w:name w:val="Заголовок 1 Знак"/>
    <w:basedOn w:val="a0"/>
    <w:link w:val="1"/>
    <w:rsid w:val="000A62EB"/>
    <w:rPr>
      <w:rFonts w:cs="Arial"/>
      <w:b/>
      <w:bCs/>
      <w:kern w:val="32"/>
      <w:sz w:val="32"/>
      <w:szCs w:val="32"/>
      <w:lang w:eastAsia="en-US"/>
    </w:rPr>
  </w:style>
  <w:style w:type="paragraph" w:customStyle="1" w:styleId="iniiaiieoaeno10">
    <w:name w:val="iniiaiieoaeno1"/>
    <w:basedOn w:val="a"/>
    <w:rsid w:val="006A28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unhideWhenUsed/>
    <w:rsid w:val="00D27208"/>
    <w:pPr>
      <w:spacing w:after="0" w:line="240" w:lineRule="auto"/>
    </w:pPr>
    <w:rPr>
      <w:rFonts w:ascii="Palatino Linotype" w:hAnsi="Palatino Linotype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rsid w:val="00D27208"/>
    <w:rPr>
      <w:rFonts w:ascii="Palatino Linotype" w:hAnsi="Palatino Linotype"/>
      <w:sz w:val="21"/>
      <w:szCs w:val="21"/>
      <w:lang w:eastAsia="en-US"/>
    </w:rPr>
  </w:style>
  <w:style w:type="paragraph" w:styleId="aff3">
    <w:name w:val="No Spacing"/>
    <w:uiPriority w:val="1"/>
    <w:qFormat/>
    <w:rsid w:val="00DC70F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6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75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6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8498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5630">
          <w:marLeft w:val="288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7079">
          <w:marLeft w:val="0"/>
          <w:marRight w:val="0"/>
          <w:marTop w:val="0"/>
          <w:marBottom w:val="0"/>
          <w:divBdr>
            <w:top w:val="single" w:sz="24" w:space="0" w:color="DCDC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3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204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1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741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8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37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48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031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8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222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1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08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07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52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860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04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61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32">
          <w:marLeft w:val="288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00774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mailto:olga.sitnikova@soglasie.ru" TargetMode="External"/><Relationship Id="rId14" Type="http://schemas.openxmlformats.org/officeDocument/2006/relationships/image" Target="media/image5.e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84FA-D833-4C2E-B3F5-801B341B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7785</Words>
  <Characters>44381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52062</CharactersWithSpaces>
  <SharedDoc>false</SharedDoc>
  <HLinks>
    <vt:vector size="12" baseType="variant">
      <vt:variant>
        <vt:i4>2818100</vt:i4>
      </vt:variant>
      <vt:variant>
        <vt:i4>-1</vt:i4>
      </vt:variant>
      <vt:variant>
        <vt:i4>1031</vt:i4>
      </vt:variant>
      <vt:variant>
        <vt:i4>4</vt:i4>
      </vt:variant>
      <vt:variant>
        <vt:lpwstr>http://www.soglasie.ru/i/RA2008.jpg</vt:lpwstr>
      </vt:variant>
      <vt:variant>
        <vt:lpwstr/>
      </vt:variant>
      <vt:variant>
        <vt:i4>1245254</vt:i4>
      </vt:variant>
      <vt:variant>
        <vt:i4>-1</vt:i4>
      </vt:variant>
      <vt:variant>
        <vt:i4>1032</vt:i4>
      </vt:variant>
      <vt:variant>
        <vt:i4>4</vt:i4>
      </vt:variant>
      <vt:variant>
        <vt:lpwstr>http://www.soglasie.ru/userfiles/file/strah_1307_77.pdf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Irina</cp:lastModifiedBy>
  <cp:revision>3</cp:revision>
  <cp:lastPrinted>2016-10-20T10:55:00Z</cp:lastPrinted>
  <dcterms:created xsi:type="dcterms:W3CDTF">2017-11-29T11:34:00Z</dcterms:created>
  <dcterms:modified xsi:type="dcterms:W3CDTF">2017-11-29T11:39:00Z</dcterms:modified>
</cp:coreProperties>
</file>